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54" w:rsidRDefault="00994B54" w:rsidP="00994B54">
      <w:pPr>
        <w:pStyle w:val="1"/>
        <w:jc w:val="center"/>
        <w:rPr>
          <w:i w:val="0"/>
          <w:color w:val="0070C0"/>
          <w:sz w:val="32"/>
          <w:szCs w:val="32"/>
        </w:rPr>
      </w:pPr>
      <w:r>
        <w:rPr>
          <w:i w:val="0"/>
          <w:color w:val="0070C0"/>
          <w:sz w:val="32"/>
          <w:szCs w:val="32"/>
        </w:rPr>
        <w:t>Дополнительная образовательная программа</w:t>
      </w:r>
    </w:p>
    <w:p w:rsidR="00994B54" w:rsidRDefault="00994B54" w:rsidP="00994B54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познавательной направленности</w:t>
      </w:r>
    </w:p>
    <w:p w:rsidR="00994B54" w:rsidRDefault="00994B54" w:rsidP="00994B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  <w:t xml:space="preserve"> «Сказки фиолетового леса»</w:t>
      </w:r>
    </w:p>
    <w:p w:rsidR="00994B54" w:rsidRDefault="00994B54" w:rsidP="00994B5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для детей (3-5 лет)</w:t>
      </w:r>
    </w:p>
    <w:p w:rsidR="00994B54" w:rsidRDefault="00994B54" w:rsidP="00994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срок реализации программы 2 года</w:t>
      </w:r>
    </w:p>
    <w:p w:rsidR="00994B54" w:rsidRDefault="00994B54" w:rsidP="00994B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4B54" w:rsidRDefault="00994B54" w:rsidP="00994B54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Руководитель кружка: </w:t>
      </w:r>
    </w:p>
    <w:p w:rsidR="00994B54" w:rsidRDefault="004F18EA" w:rsidP="00994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Забелина Людмила Вячеславовна – старший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1EB3">
        <w:rPr>
          <w:rFonts w:ascii="Times New Roman" w:eastAsia="Times New Roman" w:hAnsi="Times New Roman" w:cs="Times New Roman"/>
          <w:bCs/>
          <w:sz w:val="28"/>
          <w:szCs w:val="28"/>
        </w:rPr>
        <w:t>оспитател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ь I </w:t>
      </w:r>
      <w:r w:rsidRPr="009E1EB3">
        <w:rPr>
          <w:rFonts w:ascii="Times New Roman" w:eastAsia="Times New Roman" w:hAnsi="Times New Roman" w:cs="Times New Roman"/>
          <w:bCs/>
          <w:sz w:val="28"/>
          <w:szCs w:val="28"/>
        </w:rPr>
        <w:t>категории</w:t>
      </w:r>
      <w:r w:rsidR="00994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8EA" w:rsidRDefault="004F18EA" w:rsidP="00994B54">
      <w:pPr>
        <w:spacing w:after="0" w:line="240" w:lineRule="auto"/>
        <w:rPr>
          <w:noProof/>
        </w:rPr>
      </w:pPr>
    </w:p>
    <w:p w:rsidR="00994B54" w:rsidRDefault="00994B54" w:rsidP="00994B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B5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4590014</wp:posOffset>
            </wp:positionH>
            <wp:positionV relativeFrom="paragraph">
              <wp:posOffset>-3409</wp:posOffset>
            </wp:positionV>
            <wp:extent cx="2154655" cy="1435768"/>
            <wp:effectExtent l="19050" t="0" r="0" b="0"/>
            <wp:wrapTight wrapText="bothSides">
              <wp:wrapPolygon edited="0">
                <wp:start x="-191" y="0"/>
                <wp:lineTo x="-191" y="21208"/>
                <wp:lineTo x="21580" y="21208"/>
                <wp:lineTo x="21580" y="0"/>
                <wp:lineTo x="-191" y="0"/>
              </wp:wrapPolygon>
            </wp:wrapTight>
            <wp:docPr id="3" name="Рисунок 1" descr="C:\Users\Пользователь\Desktop\на печать\2023-09-19_16-37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печать\2023-09-19_16-37-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55" cy="143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B54" w:rsidRPr="00994B54" w:rsidRDefault="00994B54" w:rsidP="00994B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Цель программы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: </w:t>
      </w:r>
      <w:r w:rsidRPr="00994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логико-математических способностей у детей посредством развивающих игр В. </w:t>
      </w:r>
      <w:proofErr w:type="spellStart"/>
      <w:r w:rsidRPr="00994B54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Pr="00994B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4B54" w:rsidRPr="000270BE" w:rsidRDefault="000270BE" w:rsidP="00994B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noProof/>
          <w:color w:val="BD03B4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4618990</wp:posOffset>
            </wp:positionH>
            <wp:positionV relativeFrom="paragraph">
              <wp:posOffset>2248535</wp:posOffset>
            </wp:positionV>
            <wp:extent cx="2042160" cy="1508125"/>
            <wp:effectExtent l="19050" t="0" r="0" b="0"/>
            <wp:wrapTight wrapText="bothSides">
              <wp:wrapPolygon edited="0">
                <wp:start x="-201" y="0"/>
                <wp:lineTo x="-201" y="21282"/>
                <wp:lineTo x="21560" y="21282"/>
                <wp:lineTo x="21560" y="0"/>
                <wp:lineTo x="-201" y="0"/>
              </wp:wrapPolygon>
            </wp:wrapTight>
            <wp:docPr id="7" name="Рисунок 3" descr="C:\Users\Пользователь\Desktop\на печать\изображение_viber_2023-09-19_16-47-55-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а печать\изображение_viber_2023-09-19_16-47-55-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B54">
        <w:rPr>
          <w:b/>
          <w:color w:val="BD03B4"/>
          <w:sz w:val="28"/>
          <w:szCs w:val="28"/>
        </w:rPr>
        <w:t>Особенности программы</w:t>
      </w:r>
      <w:r w:rsidR="00994B54">
        <w:rPr>
          <w:color w:val="BD03B4"/>
          <w:sz w:val="28"/>
          <w:szCs w:val="28"/>
        </w:rPr>
        <w:t xml:space="preserve">: </w:t>
      </w:r>
      <w:r w:rsidR="00994B54" w:rsidRPr="00994B54">
        <w:rPr>
          <w:sz w:val="28"/>
          <w:szCs w:val="28"/>
        </w:rPr>
        <w:t>Программа «Сказки Фиолетового Леса» подразумевает организацию детской деятельности направленную на развитие творческих способностей, гибкости и подвижности ума. Проблемные ситуации в игровом сюжете развивают у детей самостоятельность мышления, способность находить решение, иногда нестандартное или фантастическое, и попробовать доказать его правильность. Вопросы «почему» помогают детям устанавливать причинно-следственные связи между предметами и явлениями. Содержание программы «Сказки Фиолетового Леса» реали</w:t>
      </w:r>
      <w:r w:rsidR="00994B54" w:rsidRPr="00994B54">
        <w:rPr>
          <w:sz w:val="28"/>
          <w:szCs w:val="28"/>
        </w:rPr>
        <w:softHyphen/>
        <w:t>зуется через игровое взаимодействие детей и взрослых в сю</w:t>
      </w:r>
      <w:r w:rsidR="00994B54" w:rsidRPr="00994B54">
        <w:rPr>
          <w:sz w:val="28"/>
          <w:szCs w:val="28"/>
        </w:rPr>
        <w:softHyphen/>
        <w:t xml:space="preserve">жетных линиях сказок Фиолетового Леса, которые являются </w:t>
      </w:r>
      <w:r w:rsidR="00994B54" w:rsidRPr="00994B54">
        <w:rPr>
          <w:sz w:val="28"/>
          <w:szCs w:val="28"/>
          <w:shd w:val="clear" w:color="auto" w:fill="FFFFFF"/>
        </w:rPr>
        <w:t xml:space="preserve"> миром фантазии и творчества, населенным необычными существами, в котором есть сказочные поляны, города, озера, ручьи, острова, связанные с играми различной направленности и линиями усложнения.</w:t>
      </w:r>
      <w:r w:rsidRPr="000270B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4B54" w:rsidRDefault="00994B54" w:rsidP="00994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Формы проведения занятий:</w:t>
      </w:r>
    </w:p>
    <w:p w:rsidR="00994B54" w:rsidRDefault="00994B54" w:rsidP="00994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-Традиционные</w:t>
      </w:r>
    </w:p>
    <w:p w:rsidR="00994B54" w:rsidRDefault="00994B54" w:rsidP="00994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-Комбинированные</w:t>
      </w:r>
    </w:p>
    <w:p w:rsidR="00994B54" w:rsidRDefault="00994B54" w:rsidP="00994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-Практические</w:t>
      </w:r>
    </w:p>
    <w:p w:rsidR="00994B54" w:rsidRPr="00994B54" w:rsidRDefault="00994B54" w:rsidP="00994B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0BE" w:rsidRDefault="00994B54" w:rsidP="00994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Режим организации занятий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 раза в неделю</w:t>
      </w:r>
    </w:p>
    <w:p w:rsidR="00994B54" w:rsidRDefault="00994B54" w:rsidP="00994B54">
      <w:pPr>
        <w:spacing w:after="0" w:line="240" w:lineRule="auto"/>
        <w:rPr>
          <w:rFonts w:ascii="Times New Roman" w:hAnsi="Times New Roman" w:cs="Times New Roman"/>
          <w:color w:val="00B050"/>
          <w:sz w:val="16"/>
          <w:szCs w:val="16"/>
        </w:rPr>
      </w:pPr>
    </w:p>
    <w:p w:rsidR="00994B54" w:rsidRDefault="000270BE" w:rsidP="00994B5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71755</wp:posOffset>
            </wp:positionV>
            <wp:extent cx="2225675" cy="1641475"/>
            <wp:effectExtent l="19050" t="0" r="3175" b="0"/>
            <wp:wrapTight wrapText="bothSides">
              <wp:wrapPolygon edited="0">
                <wp:start x="-185" y="0"/>
                <wp:lineTo x="-185" y="21308"/>
                <wp:lineTo x="21631" y="21308"/>
                <wp:lineTo x="21631" y="0"/>
                <wp:lineTo x="-185" y="0"/>
              </wp:wrapPolygon>
            </wp:wrapTight>
            <wp:docPr id="5" name="Рисунок 2" descr="C:\Users\Пользователь\Desktop\на печать\изображение_viber_2023-09-19_16-47-55-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а печать\изображение_viber_2023-09-19_16-47-55-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B5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Ожидаемый результат: </w:t>
      </w:r>
    </w:p>
    <w:p w:rsidR="00994B54" w:rsidRPr="00994B54" w:rsidRDefault="00994B54" w:rsidP="00994B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 концу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у детей развиваются </w:t>
      </w:r>
      <w:r w:rsidRPr="00994B54">
        <w:rPr>
          <w:sz w:val="28"/>
          <w:szCs w:val="28"/>
        </w:rPr>
        <w:t xml:space="preserve">познавательные  способности: умения видеть </w:t>
      </w:r>
      <w:r w:rsidR="007F3CAC">
        <w:rPr>
          <w:sz w:val="28"/>
          <w:szCs w:val="28"/>
        </w:rPr>
        <w:t xml:space="preserve"> </w:t>
      </w:r>
      <w:r w:rsidRPr="00994B54">
        <w:rPr>
          <w:sz w:val="28"/>
          <w:szCs w:val="28"/>
        </w:rPr>
        <w:t>проблему, выдвигать гипотезы, анализировать, сопоставлять, рассуждать и делать выводы</w:t>
      </w:r>
      <w:r w:rsidR="007F3CAC">
        <w:rPr>
          <w:sz w:val="28"/>
          <w:szCs w:val="28"/>
        </w:rPr>
        <w:t>. Развивается</w:t>
      </w:r>
      <w:r w:rsidRPr="00994B54">
        <w:rPr>
          <w:sz w:val="28"/>
          <w:szCs w:val="28"/>
        </w:rPr>
        <w:t xml:space="preserve"> способность к качественному и творческому усвоению новых знаний и способов деятельности; возможность самостоятельного, творческого переноса усвоенных знаний и способов действий на выполнение других задач в других условиях</w:t>
      </w:r>
      <w:r w:rsidR="007F3CAC">
        <w:rPr>
          <w:sz w:val="28"/>
          <w:szCs w:val="28"/>
        </w:rPr>
        <w:t xml:space="preserve">. Повышается </w:t>
      </w:r>
      <w:proofErr w:type="spellStart"/>
      <w:r w:rsidRPr="00994B54">
        <w:rPr>
          <w:sz w:val="28"/>
          <w:szCs w:val="28"/>
        </w:rPr>
        <w:t>коммуникативность</w:t>
      </w:r>
      <w:proofErr w:type="spellEnd"/>
      <w:r w:rsidRPr="00994B54">
        <w:rPr>
          <w:sz w:val="28"/>
          <w:szCs w:val="28"/>
        </w:rPr>
        <w:t>, самостоятельность, наблюдательность.</w:t>
      </w:r>
    </w:p>
    <w:p w:rsidR="00994B54" w:rsidRDefault="00994B54" w:rsidP="00994B54">
      <w:pPr>
        <w:tabs>
          <w:tab w:val="left" w:pos="1095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771D" w:rsidRPr="000270BE" w:rsidRDefault="0041771D" w:rsidP="000270B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R="0041771D" w:rsidRPr="000270BE" w:rsidSect="0018561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94B54"/>
    <w:rsid w:val="000270BE"/>
    <w:rsid w:val="0028240D"/>
    <w:rsid w:val="0041771D"/>
    <w:rsid w:val="00426575"/>
    <w:rsid w:val="004F18EA"/>
    <w:rsid w:val="004F720F"/>
    <w:rsid w:val="00510A99"/>
    <w:rsid w:val="007F3CAC"/>
    <w:rsid w:val="0099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4B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B54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3">
    <w:name w:val="Normal (Web)"/>
    <w:basedOn w:val="a"/>
    <w:uiPriority w:val="99"/>
    <w:unhideWhenUsed/>
    <w:rsid w:val="0099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2023-09-19T13:49:00Z</dcterms:created>
  <dcterms:modified xsi:type="dcterms:W3CDTF">2023-10-13T13:27:00Z</dcterms:modified>
</cp:coreProperties>
</file>