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15" w:rsidRDefault="00122A15" w:rsidP="00122A15">
      <w:pPr>
        <w:shd w:val="clear" w:color="auto" w:fill="FFFFFF" w:themeFill="background1"/>
        <w:spacing w:line="276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Аналитический отчет</w:t>
      </w:r>
    </w:p>
    <w:p w:rsidR="00122A15" w:rsidRDefault="00122A15" w:rsidP="00122A15">
      <w:pPr>
        <w:shd w:val="clear" w:color="auto" w:fill="FFFFFF" w:themeFill="background1"/>
        <w:spacing w:line="276" w:lineRule="auto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реализа</w:t>
      </w:r>
      <w:r w:rsidR="00A129E3">
        <w:rPr>
          <w:b/>
          <w:sz w:val="32"/>
          <w:szCs w:val="32"/>
        </w:rPr>
        <w:t>ции программы «Здоровье» за 2021 – 2022</w:t>
      </w:r>
      <w:r>
        <w:rPr>
          <w:b/>
          <w:sz w:val="32"/>
          <w:szCs w:val="32"/>
        </w:rPr>
        <w:t xml:space="preserve"> учебный год</w:t>
      </w:r>
    </w:p>
    <w:p w:rsidR="00122A15" w:rsidRDefault="00122A15" w:rsidP="00122A15">
      <w:pPr>
        <w:shd w:val="clear" w:color="auto" w:fill="FFFFFF" w:themeFill="background1"/>
        <w:tabs>
          <w:tab w:val="left" w:pos="3735"/>
        </w:tabs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2A15" w:rsidRDefault="00122A15" w:rsidP="00122A15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Анализ оздоровительного процесса в ДОУ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ведущих направлений деятельности МДОУ Детский сад № 19» является сохранение и укрепление здоровья дошкольников. </w:t>
      </w:r>
      <w:proofErr w:type="gramStart"/>
      <w:r>
        <w:rPr>
          <w:sz w:val="28"/>
          <w:szCs w:val="28"/>
        </w:rPr>
        <w:t xml:space="preserve">В детском саду созданы необходимые благоприятное  </w:t>
      </w:r>
      <w:proofErr w:type="spellStart"/>
      <w:r>
        <w:rPr>
          <w:sz w:val="28"/>
          <w:szCs w:val="28"/>
          <w:lang w:eastAsia="en-US" w:bidi="en-US"/>
        </w:rPr>
        <w:t>здоровьесберегающее</w:t>
      </w:r>
      <w:proofErr w:type="spellEnd"/>
      <w:r>
        <w:rPr>
          <w:sz w:val="28"/>
          <w:szCs w:val="28"/>
          <w:lang w:eastAsia="en-US" w:bidi="en-US"/>
        </w:rPr>
        <w:t xml:space="preserve"> образовательное пространство, способствующих укреплению и сохранению здоровья детей.</w:t>
      </w:r>
      <w:proofErr w:type="gramEnd"/>
      <w:r>
        <w:rPr>
          <w:sz w:val="28"/>
          <w:szCs w:val="28"/>
          <w:lang w:eastAsia="en-US" w:bidi="en-US"/>
        </w:rPr>
        <w:t xml:space="preserve">  Постоянно проводится мониторинг состояния здоровья каждого ребенка, учет  и использование особенностей его организма, индивидуализация профилактических мероприятий. Учитывая специфику дошкольного учреждения (у каждого ребенка свой период оздоровления и пребывания в детском саду) и необходимость поддержания созданного здоровьесберегающего образовательного пространства, которое </w:t>
      </w:r>
      <w:proofErr w:type="spellStart"/>
      <w:r>
        <w:rPr>
          <w:sz w:val="28"/>
          <w:szCs w:val="28"/>
          <w:lang w:eastAsia="en-US" w:bidi="en-US"/>
        </w:rPr>
        <w:t>способствуюет</w:t>
      </w:r>
      <w:proofErr w:type="spellEnd"/>
      <w:r>
        <w:rPr>
          <w:sz w:val="28"/>
          <w:szCs w:val="28"/>
          <w:lang w:eastAsia="en-US" w:bidi="en-US"/>
        </w:rPr>
        <w:t xml:space="preserve"> эмоциональному благополучию ребенка, полноценному его развитию и повышению уровня здоровья, были определены следующие особенности организации деятельности МДОУ:</w:t>
      </w:r>
    </w:p>
    <w:p w:rsidR="00122A15" w:rsidRDefault="00122A15" w:rsidP="00122A15">
      <w:pPr>
        <w:spacing w:line="276" w:lineRule="auto"/>
        <w:ind w:firstLine="360"/>
        <w:jc w:val="both"/>
        <w:rPr>
          <w:iCs/>
          <w:sz w:val="28"/>
          <w:szCs w:val="28"/>
          <w:lang w:eastAsia="en-US" w:bidi="en-US"/>
        </w:rPr>
      </w:pPr>
      <w:r>
        <w:rPr>
          <w:iCs/>
          <w:sz w:val="28"/>
          <w:szCs w:val="28"/>
          <w:lang w:eastAsia="en-US" w:bidi="en-US"/>
        </w:rPr>
        <w:t xml:space="preserve">– установление более тесных, партнерских отношений в плане «ребенок-родитель», «ребенок-педагог», «педагог-родитель», </w:t>
      </w:r>
      <w:proofErr w:type="gramStart"/>
      <w:r>
        <w:rPr>
          <w:iCs/>
          <w:sz w:val="28"/>
          <w:szCs w:val="28"/>
          <w:lang w:eastAsia="en-US" w:bidi="en-US"/>
        </w:rPr>
        <w:t>через</w:t>
      </w:r>
      <w:proofErr w:type="gramEnd"/>
      <w:r>
        <w:rPr>
          <w:iCs/>
          <w:sz w:val="28"/>
          <w:szCs w:val="28"/>
          <w:lang w:eastAsia="en-US" w:bidi="en-US"/>
        </w:rPr>
        <w:t>:</w:t>
      </w:r>
    </w:p>
    <w:p w:rsidR="00122A15" w:rsidRDefault="00122A15" w:rsidP="00122A15">
      <w:pPr>
        <w:spacing w:line="276" w:lineRule="auto"/>
        <w:ind w:firstLine="36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повышение мотивации родителей на совместную оздоровительно-профилактическую работу;</w:t>
      </w:r>
    </w:p>
    <w:p w:rsidR="00122A15" w:rsidRDefault="00122A15" w:rsidP="00122A15">
      <w:pPr>
        <w:spacing w:line="276" w:lineRule="auto"/>
        <w:ind w:left="36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преемственность медицинских и педагогических приемов развития ребенка;</w:t>
      </w:r>
    </w:p>
    <w:p w:rsidR="00122A15" w:rsidRDefault="00122A15" w:rsidP="00122A15">
      <w:pPr>
        <w:spacing w:line="276" w:lineRule="auto"/>
        <w:ind w:left="360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– более детальный индивидуальный подход к каждому ребенку и разработку индивидуального оздоровительного маршрута;</w:t>
      </w:r>
    </w:p>
    <w:p w:rsidR="00122A15" w:rsidRDefault="00122A15" w:rsidP="00122A15">
      <w:pPr>
        <w:spacing w:line="276" w:lineRule="auto"/>
        <w:ind w:firstLine="360"/>
        <w:jc w:val="both"/>
        <w:rPr>
          <w:sz w:val="28"/>
          <w:szCs w:val="28"/>
          <w:lang w:eastAsia="en-US" w:bidi="en-US"/>
        </w:rPr>
      </w:pPr>
      <w:r>
        <w:rPr>
          <w:iCs/>
          <w:sz w:val="28"/>
          <w:szCs w:val="28"/>
          <w:lang w:eastAsia="en-US" w:bidi="en-US"/>
        </w:rPr>
        <w:t xml:space="preserve">– изменились формы и организация образовательного процесса (переход от фронтальных </w:t>
      </w:r>
      <w:r>
        <w:rPr>
          <w:sz w:val="28"/>
          <w:szCs w:val="28"/>
          <w:lang w:eastAsia="en-US" w:bidi="en-US"/>
        </w:rPr>
        <w:t>занятий к занятиям небольшими подгруппами с учетом психофизических возможностей и состояния здоровья ребенка), усилился медицинский контроль за организацией физкультурно-оздоровительного процесса;</w:t>
      </w:r>
    </w:p>
    <w:p w:rsidR="00122A15" w:rsidRDefault="00122A15" w:rsidP="00122A15">
      <w:pPr>
        <w:spacing w:line="276" w:lineRule="auto"/>
        <w:ind w:firstLine="360"/>
        <w:jc w:val="both"/>
        <w:rPr>
          <w:sz w:val="28"/>
          <w:szCs w:val="28"/>
          <w:lang w:eastAsia="en-US" w:bidi="en-US"/>
        </w:rPr>
      </w:pPr>
      <w:r>
        <w:rPr>
          <w:iCs/>
          <w:sz w:val="28"/>
          <w:szCs w:val="28"/>
          <w:lang w:eastAsia="en-US" w:bidi="en-US"/>
        </w:rPr>
        <w:t xml:space="preserve"> – постоянное использование здоровьесберегающих технологий в образовательном процессе</w:t>
      </w:r>
      <w:r>
        <w:rPr>
          <w:sz w:val="28"/>
          <w:szCs w:val="28"/>
          <w:lang w:eastAsia="en-US" w:bidi="en-US"/>
        </w:rPr>
        <w:t xml:space="preserve"> дает положительную динамику развития здорового ребенка. </w:t>
      </w:r>
      <w:proofErr w:type="gramStart"/>
      <w:r>
        <w:rPr>
          <w:sz w:val="28"/>
          <w:szCs w:val="28"/>
          <w:lang w:eastAsia="en-US" w:bidi="en-US"/>
        </w:rPr>
        <w:t xml:space="preserve">Возможность каждодневного создания  положительного психологического настроя  во время  «Утреннего сбора», возможность выбора центров активности при организации образовательной деятельности, дыхательная гимнастика, закаливающие процедуры, оздоровительный бег, пальчиковая гимнастика, </w:t>
      </w:r>
      <w:proofErr w:type="spellStart"/>
      <w:r>
        <w:rPr>
          <w:sz w:val="28"/>
          <w:szCs w:val="28"/>
          <w:lang w:eastAsia="en-US" w:bidi="en-US"/>
        </w:rPr>
        <w:t>самомассаж</w:t>
      </w:r>
      <w:proofErr w:type="spellEnd"/>
      <w:r>
        <w:rPr>
          <w:sz w:val="28"/>
          <w:szCs w:val="28"/>
          <w:lang w:eastAsia="en-US" w:bidi="en-US"/>
        </w:rPr>
        <w:t xml:space="preserve"> и др.), способствующих формированию </w:t>
      </w:r>
      <w:r>
        <w:rPr>
          <w:sz w:val="28"/>
          <w:szCs w:val="28"/>
          <w:lang w:eastAsia="en-US" w:bidi="en-US"/>
        </w:rPr>
        <w:lastRenderedPageBreak/>
        <w:t>навыков здорового образа жизни, оказывающих положительное влияние на состояние здоровья воспитанников;</w:t>
      </w:r>
      <w:proofErr w:type="gramEnd"/>
    </w:p>
    <w:p w:rsidR="00122A15" w:rsidRDefault="00122A15" w:rsidP="00122A15">
      <w:pPr>
        <w:spacing w:line="276" w:lineRule="auto"/>
        <w:ind w:firstLine="360"/>
        <w:jc w:val="both"/>
        <w:rPr>
          <w:sz w:val="28"/>
          <w:szCs w:val="28"/>
          <w:lang w:eastAsia="en-US" w:bidi="en-US"/>
        </w:rPr>
      </w:pPr>
      <w:r>
        <w:rPr>
          <w:iCs/>
          <w:sz w:val="28"/>
          <w:szCs w:val="28"/>
          <w:lang w:eastAsia="en-US" w:bidi="en-US"/>
        </w:rPr>
        <w:t>– созданная  оздоровительная предметная среда и жизненное  пространство в групповых</w:t>
      </w:r>
      <w:r>
        <w:rPr>
          <w:sz w:val="28"/>
          <w:szCs w:val="28"/>
          <w:lang w:eastAsia="en-US" w:bidi="en-US"/>
        </w:rPr>
        <w:t xml:space="preserve"> комнатах обеспечивает </w:t>
      </w:r>
      <w:proofErr w:type="spellStart"/>
      <w:r>
        <w:rPr>
          <w:sz w:val="28"/>
          <w:szCs w:val="28"/>
          <w:lang w:eastAsia="en-US" w:bidi="en-US"/>
        </w:rPr>
        <w:t>профилактико</w:t>
      </w:r>
      <w:proofErr w:type="spellEnd"/>
      <w:r>
        <w:rPr>
          <w:sz w:val="28"/>
          <w:szCs w:val="28"/>
          <w:lang w:eastAsia="en-US" w:bidi="en-US"/>
        </w:rPr>
        <w:t xml:space="preserve"> - оздоровительный эффект в течение всего времени пребывания ребенка в условиях ДОУ;</w:t>
      </w:r>
    </w:p>
    <w:p w:rsidR="00122A15" w:rsidRDefault="00122A15" w:rsidP="00122A15">
      <w:pPr>
        <w:spacing w:line="276" w:lineRule="auto"/>
        <w:ind w:firstLine="360"/>
        <w:jc w:val="both"/>
        <w:rPr>
          <w:sz w:val="28"/>
          <w:szCs w:val="28"/>
          <w:lang w:eastAsia="en-US" w:bidi="en-US"/>
        </w:rPr>
      </w:pPr>
      <w:r>
        <w:rPr>
          <w:iCs/>
          <w:sz w:val="28"/>
          <w:szCs w:val="28"/>
          <w:lang w:eastAsia="en-US" w:bidi="en-US"/>
        </w:rPr>
        <w:t xml:space="preserve"> – постоянный обмен </w:t>
      </w:r>
      <w:r>
        <w:rPr>
          <w:sz w:val="28"/>
          <w:szCs w:val="28"/>
          <w:lang w:eastAsia="en-US" w:bidi="en-US"/>
        </w:rPr>
        <w:t xml:space="preserve"> педагогами опытом своей работы, роста их общей культуры в отношении </w:t>
      </w:r>
      <w:proofErr w:type="spellStart"/>
      <w:r>
        <w:rPr>
          <w:sz w:val="28"/>
          <w:szCs w:val="28"/>
          <w:lang w:eastAsia="en-US" w:bidi="en-US"/>
        </w:rPr>
        <w:t>здоровьесбережения</w:t>
      </w:r>
      <w:proofErr w:type="spellEnd"/>
      <w:r>
        <w:rPr>
          <w:sz w:val="28"/>
          <w:szCs w:val="28"/>
          <w:lang w:eastAsia="en-US" w:bidi="en-US"/>
        </w:rPr>
        <w:t>.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созданы условия для развития и оздоровления детей: физкультурный зал, оснащенный необходимым инвентарем, оборудованием и спортивная площадка для занятий на улице. В нашем детском саду проводятся традиционные физкультурные и интегрированные занятия (физическая культура и экология, физическая культура и </w:t>
      </w:r>
      <w:proofErr w:type="spellStart"/>
      <w:r>
        <w:rPr>
          <w:sz w:val="28"/>
          <w:szCs w:val="28"/>
        </w:rPr>
        <w:t>валеология</w:t>
      </w:r>
      <w:proofErr w:type="spellEnd"/>
      <w:r>
        <w:rPr>
          <w:sz w:val="28"/>
          <w:szCs w:val="28"/>
        </w:rPr>
        <w:t xml:space="preserve"> и т.д.). Разработаны и практически опробованы такие формы организации физкультурно-оздоровительной работы в детском саду, как  совместные физкультурные праздники и развлечения с детьми и родителями</w:t>
      </w:r>
    </w:p>
    <w:p w:rsidR="00122A15" w:rsidRDefault="00122A15" w:rsidP="00122A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диагностики отклонений в состоянии здоровья,  разработки и осуществления комплекса оздоровительных мероприятий для детей, нуждающихся в длительном лечении, создан  медицинский блок детского сада. В него входят:</w:t>
      </w:r>
    </w:p>
    <w:p w:rsidR="00122A15" w:rsidRDefault="00122A15" w:rsidP="00122A1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врач – педиатр,</w:t>
      </w:r>
    </w:p>
    <w:p w:rsidR="00122A15" w:rsidRDefault="00122A15" w:rsidP="00122A1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старшая медицинская сестра ДОУ,</w:t>
      </w:r>
    </w:p>
    <w:p w:rsidR="00122A15" w:rsidRDefault="00122A15" w:rsidP="00122A1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сестра по массажу,</w:t>
      </w:r>
    </w:p>
    <w:p w:rsidR="00122A15" w:rsidRDefault="00122A15" w:rsidP="00122A1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 для </w:t>
      </w:r>
      <w:proofErr w:type="spellStart"/>
      <w:r>
        <w:rPr>
          <w:sz w:val="28"/>
          <w:szCs w:val="28"/>
        </w:rPr>
        <w:t>оранизации</w:t>
      </w:r>
      <w:proofErr w:type="spellEnd"/>
      <w:r>
        <w:rPr>
          <w:sz w:val="28"/>
          <w:szCs w:val="28"/>
        </w:rPr>
        <w:t xml:space="preserve"> питания.</w:t>
      </w:r>
    </w:p>
    <w:p w:rsidR="00122A15" w:rsidRDefault="00122A15" w:rsidP="00122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Реабилитационные мероприятия для детей, нуждающихся в длительном лечении, требуют систематических медико-социальных мер, среди которых рациональный режим дня, рациональное питание, закаливающие процедуры и </w:t>
      </w:r>
      <w:proofErr w:type="spellStart"/>
      <w:r>
        <w:rPr>
          <w:sz w:val="28"/>
          <w:szCs w:val="28"/>
        </w:rPr>
        <w:t>иммунокоррекция</w:t>
      </w:r>
      <w:proofErr w:type="spellEnd"/>
      <w:r>
        <w:rPr>
          <w:sz w:val="28"/>
          <w:szCs w:val="28"/>
        </w:rPr>
        <w:t xml:space="preserve">. </w:t>
      </w:r>
    </w:p>
    <w:p w:rsidR="00122A15" w:rsidRDefault="00122A15" w:rsidP="00122A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Оздоровительные и лечебно-профилактические мероприятия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6267"/>
        <w:gridCol w:w="3304"/>
      </w:tblGrid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 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Скорректированный режим дня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направленные на снятие адаптивного синдрома</w:t>
            </w:r>
          </w:p>
          <w:p w:rsidR="00122A15" w:rsidRDefault="00122A15" w:rsidP="00D7186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 вновь поступивших детей</w:t>
            </w:r>
          </w:p>
          <w:p w:rsidR="00122A15" w:rsidRDefault="00122A15" w:rsidP="00D7186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после длительного отсутствия по болезни</w:t>
            </w:r>
          </w:p>
          <w:p w:rsidR="00122A15" w:rsidRDefault="00122A15" w:rsidP="00D7186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после отпуска родителей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Прогулки и подвижные игры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Ежедневно, в соответствии  календарным планом </w:t>
            </w:r>
            <w:r>
              <w:rPr>
                <w:sz w:val="28"/>
                <w:szCs w:val="28"/>
                <w:lang w:eastAsia="en-US"/>
              </w:rPr>
              <w:lastRenderedPageBreak/>
              <w:t>работы воспитателя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Подбор </w:t>
            </w:r>
            <w:proofErr w:type="spellStart"/>
            <w:r>
              <w:rPr>
                <w:sz w:val="28"/>
                <w:szCs w:val="28"/>
                <w:lang w:eastAsia="en-US"/>
              </w:rPr>
              <w:t>слойности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одежды при различных температурах в группах, физкультурном и музыкальном залах, на улице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Режим проветривания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Постоянно, в часы прогулок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Сбалансированное питание в соответствии с действующими нормами.</w:t>
            </w:r>
          </w:p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Индивидуальное питание (</w:t>
            </w:r>
            <w:proofErr w:type="spellStart"/>
            <w:r>
              <w:rPr>
                <w:sz w:val="28"/>
                <w:szCs w:val="28"/>
                <w:lang w:eastAsia="en-US"/>
              </w:rPr>
              <w:t>диетотерапитя</w:t>
            </w:r>
            <w:proofErr w:type="spellEnd"/>
            <w:r>
              <w:rPr>
                <w:sz w:val="28"/>
                <w:szCs w:val="28"/>
                <w:lang w:eastAsia="en-US"/>
              </w:rPr>
              <w:t>).</w:t>
            </w:r>
          </w:p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Оздоровительное питание – «С</w:t>
            </w:r>
            <w:proofErr w:type="gramStart"/>
            <w:r>
              <w:rPr>
                <w:sz w:val="28"/>
                <w:szCs w:val="28"/>
                <w:lang w:eastAsia="en-US"/>
              </w:rPr>
              <w:t>»-</w:t>
            </w:r>
            <w:proofErr w:type="gramEnd"/>
            <w:r>
              <w:rPr>
                <w:sz w:val="28"/>
                <w:szCs w:val="28"/>
                <w:lang w:eastAsia="en-US"/>
              </w:rPr>
              <w:t>витаминизация 3-го блюда.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Оздоровительные работы по индивидуальным планам.</w:t>
            </w:r>
          </w:p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Воздушное закаливание, «тропа здоровья» после сна</w:t>
            </w:r>
          </w:p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Дыхательная гимнастика и </w:t>
            </w:r>
            <w:proofErr w:type="spellStart"/>
            <w:r>
              <w:rPr>
                <w:sz w:val="28"/>
                <w:szCs w:val="28"/>
                <w:lang w:eastAsia="en-US"/>
              </w:rPr>
              <w:t>миогимнастика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Точечный массаж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Профилактика кариеса, санация полости рта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Закаливание: </w:t>
            </w:r>
            <w:proofErr w:type="spellStart"/>
            <w:r>
              <w:rPr>
                <w:sz w:val="28"/>
                <w:szCs w:val="28"/>
                <w:lang w:eastAsia="en-US"/>
              </w:rPr>
              <w:t>босохождение</w:t>
            </w:r>
            <w:proofErr w:type="spellEnd"/>
            <w:r>
              <w:rPr>
                <w:sz w:val="28"/>
                <w:szCs w:val="28"/>
                <w:lang w:eastAsia="en-US"/>
              </w:rPr>
              <w:t>, сухое обтирание, умывание холодной водой, широкое умывание, обливание ног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Ежедневно, в соответствии с температурным режимом и временем года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Лечебно-оздоровительная гимнастика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неделю</w:t>
            </w:r>
          </w:p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назначению врача)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оздоровительный массаж 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10 2 раза в год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УФО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курс в год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Фитотерапия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фитосборы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фитополоскание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фитонцидотерапия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Курсы в зимний период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Витаминотерапия 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Курсами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Специфическая и неспецифическая профилактика ОРВИ и гриппа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период подъема заболеваемости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Иммунопрофилактика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назначению врача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Санация носоглотки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назначению врача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Профилактика йода дефицитного состояния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Весна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Физиотерапевтические процедуры (ингаляции, лампы «</w:t>
            </w:r>
            <w:proofErr w:type="spellStart"/>
            <w:r>
              <w:rPr>
                <w:sz w:val="28"/>
                <w:szCs w:val="28"/>
                <w:lang w:eastAsia="en-US"/>
              </w:rPr>
              <w:t>Солюкс</w:t>
            </w:r>
            <w:proofErr w:type="spellEnd"/>
            <w:r>
              <w:rPr>
                <w:sz w:val="28"/>
                <w:szCs w:val="28"/>
                <w:lang w:eastAsia="en-US"/>
              </w:rPr>
              <w:t>» и «</w:t>
            </w:r>
            <w:proofErr w:type="spellStart"/>
            <w:r>
              <w:rPr>
                <w:sz w:val="28"/>
                <w:szCs w:val="28"/>
                <w:lang w:eastAsia="en-US"/>
              </w:rPr>
              <w:t>Биоптрон</w:t>
            </w:r>
            <w:proofErr w:type="spellEnd"/>
            <w:r>
              <w:rPr>
                <w:sz w:val="28"/>
                <w:szCs w:val="28"/>
                <w:lang w:eastAsia="en-US"/>
              </w:rPr>
              <w:t>»)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назначению врача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Профилактические прививки (планирование, контроль)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Профилактические осмотры детей декретированных возрастов специалистами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Осмотры детей узкими специалистами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назначению врача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Профилактика обострения у детей хронических патологий. Диспансерное наблюдение детей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раза в год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лабораторное обследование детей, поступающих в школу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Строгое соблюдение режима дня в образовательном учреждении и дома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Строгое соблюдение санитарно-гигиенических требований 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санитарно-просветительской работы  </w:t>
            </w:r>
          </w:p>
          <w:p w:rsidR="00122A15" w:rsidRDefault="00122A15" w:rsidP="00D71860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педагогов,</w:t>
            </w:r>
          </w:p>
          <w:p w:rsidR="00122A15" w:rsidRDefault="00122A15" w:rsidP="00D71860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детей,</w:t>
            </w:r>
          </w:p>
          <w:p w:rsidR="00122A15" w:rsidRDefault="00122A15" w:rsidP="00D71860">
            <w:pPr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для родителей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Регулярно, в соответствии с годовым планом работы</w:t>
            </w:r>
          </w:p>
        </w:tc>
      </w:tr>
      <w:tr w:rsidR="00122A15" w:rsidTr="00122A15">
        <w:tc>
          <w:tcPr>
            <w:tcW w:w="32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Сотрудничество с медицинскими учреждениями</w:t>
            </w:r>
          </w:p>
        </w:tc>
        <w:tc>
          <w:tcPr>
            <w:tcW w:w="17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</w:tr>
    </w:tbl>
    <w:p w:rsidR="00122A15" w:rsidRDefault="00122A15" w:rsidP="00122A15">
      <w:pPr>
        <w:pStyle w:val="a6"/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Мероприятия, направленные </w:t>
      </w: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сохранение и укрепление физического и психического здоровья детей</w:t>
      </w:r>
    </w:p>
    <w:p w:rsidR="00122A15" w:rsidRDefault="00122A15" w:rsidP="00122A15">
      <w:pPr>
        <w:pStyle w:val="a6"/>
        <w:numPr>
          <w:ilvl w:val="0"/>
          <w:numId w:val="4"/>
        </w:numPr>
        <w:spacing w:line="276" w:lineRule="auto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Организационные </w:t>
      </w:r>
      <w:r>
        <w:rPr>
          <w:bCs/>
          <w:iCs/>
          <w:sz w:val="28"/>
          <w:szCs w:val="28"/>
        </w:rPr>
        <w:t xml:space="preserve">мероприятия </w:t>
      </w:r>
    </w:p>
    <w:p w:rsidR="00122A15" w:rsidRDefault="00122A15" w:rsidP="00122A15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Знакомство с ребенком. Формирование групп. Оформление документации. </w:t>
      </w:r>
    </w:p>
    <w:p w:rsidR="00122A15" w:rsidRDefault="00122A15" w:rsidP="00122A15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Работа с родителями. </w:t>
      </w:r>
    </w:p>
    <w:p w:rsidR="00122A15" w:rsidRDefault="00122A15" w:rsidP="00122A15">
      <w:pPr>
        <w:pStyle w:val="a6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оздоровительной работы. </w:t>
      </w:r>
    </w:p>
    <w:p w:rsidR="00122A15" w:rsidRDefault="00122A15" w:rsidP="00122A15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Оздоровительные и </w:t>
      </w:r>
      <w:r>
        <w:rPr>
          <w:iCs/>
          <w:sz w:val="28"/>
          <w:szCs w:val="28"/>
        </w:rPr>
        <w:t xml:space="preserve">профилактические </w:t>
      </w:r>
      <w:r>
        <w:rPr>
          <w:bCs/>
          <w:iCs/>
          <w:sz w:val="28"/>
          <w:szCs w:val="28"/>
        </w:rPr>
        <w:t xml:space="preserve">мероприятия </w:t>
      </w:r>
    </w:p>
    <w:p w:rsidR="00122A15" w:rsidRDefault="00122A15" w:rsidP="00122A15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режима дня, питания.</w:t>
      </w:r>
    </w:p>
    <w:p w:rsidR="00122A15" w:rsidRDefault="00122A15" w:rsidP="00122A15">
      <w:pPr>
        <w:pStyle w:val="a6"/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Противоэпидемические мероприятия. </w:t>
      </w:r>
    </w:p>
    <w:p w:rsidR="00122A15" w:rsidRDefault="00122A15" w:rsidP="00122A15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закаливающих мероприятий в сочетании с массажем и лечебно – оздоровительной гимнастикой, занятий по физкультуре.</w:t>
      </w:r>
    </w:p>
    <w:p w:rsidR="00122A15" w:rsidRDefault="00122A15" w:rsidP="00122A15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Фитотерапия</w:t>
      </w:r>
      <w:proofErr w:type="spellEnd"/>
      <w:r>
        <w:rPr>
          <w:sz w:val="28"/>
          <w:szCs w:val="28"/>
        </w:rPr>
        <w:t xml:space="preserve">. Физиотерапии. </w:t>
      </w:r>
    </w:p>
    <w:p w:rsidR="00122A15" w:rsidRDefault="00122A15" w:rsidP="00122A15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рецидивов у детей с хроническими заболеваниями.</w:t>
      </w:r>
    </w:p>
    <w:p w:rsidR="00122A15" w:rsidRDefault="00122A15" w:rsidP="00122A15">
      <w:pPr>
        <w:pStyle w:val="a6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Реабилитация после острого заболевания и обострений хронических заболеваний. </w:t>
      </w:r>
    </w:p>
    <w:p w:rsidR="00122A15" w:rsidRDefault="00122A15" w:rsidP="00122A15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Оздоровительная работа включает профилактические мероприятия, которыми охватывается весь контингент до</w:t>
      </w:r>
      <w:r>
        <w:rPr>
          <w:sz w:val="28"/>
          <w:szCs w:val="28"/>
        </w:rPr>
        <w:softHyphen/>
        <w:t>школьного учреждения, и индивидуальные оздоровительные мероприятия для каждого ребенка, которые выполняются по медицинским пока</w:t>
      </w:r>
      <w:r>
        <w:rPr>
          <w:sz w:val="28"/>
          <w:szCs w:val="28"/>
        </w:rPr>
        <w:softHyphen/>
        <w:t>заниям. Профилактические мероприятия проводятся по плану и направлены на повышение реактивности детского ор</w:t>
      </w:r>
      <w:r>
        <w:rPr>
          <w:sz w:val="28"/>
          <w:szCs w:val="28"/>
        </w:rPr>
        <w:softHyphen/>
        <w:t>ганизма, укрепление иммунитета и включают следующие ос</w:t>
      </w:r>
      <w:r>
        <w:rPr>
          <w:sz w:val="28"/>
          <w:szCs w:val="28"/>
        </w:rPr>
        <w:softHyphen/>
        <w:t xml:space="preserve">новные разделы: 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по ослаблению адаптационного синдрома,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коррекция режима дня и питания, 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закаливающие мероприятия «Игровой час»: воздушные ванны, дыхательная гимнастика, точечный массаж, </w:t>
      </w:r>
      <w:proofErr w:type="spellStart"/>
      <w:r>
        <w:rPr>
          <w:sz w:val="28"/>
          <w:szCs w:val="28"/>
        </w:rPr>
        <w:t>миогимнастика</w:t>
      </w:r>
      <w:proofErr w:type="spellEnd"/>
      <w:r>
        <w:rPr>
          <w:sz w:val="28"/>
          <w:szCs w:val="28"/>
        </w:rPr>
        <w:t xml:space="preserve">, 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физкультурные занятия, лечебно – оздоровительная гимнастика,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оздоровительный массаж, 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left" w:pos="900"/>
        </w:tabs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t>физиотерапия,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rPr>
          <w:sz w:val="28"/>
          <w:szCs w:val="28"/>
        </w:rPr>
      </w:pPr>
      <w:proofErr w:type="spellStart"/>
      <w:r>
        <w:rPr>
          <w:sz w:val="28"/>
          <w:szCs w:val="28"/>
        </w:rPr>
        <w:t>фитотерапия</w:t>
      </w:r>
      <w:proofErr w:type="spellEnd"/>
      <w:r>
        <w:rPr>
          <w:sz w:val="28"/>
          <w:szCs w:val="28"/>
        </w:rPr>
        <w:t>,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t>кислородный коктейль,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t>витаминный чай,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t>бульканье, полоскание горла,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медикаментозные курсы в форме </w:t>
      </w:r>
      <w:proofErr w:type="spellStart"/>
      <w:r>
        <w:rPr>
          <w:sz w:val="28"/>
          <w:szCs w:val="28"/>
        </w:rPr>
        <w:t>иммуномоделирующих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витаминопрепаратов</w:t>
      </w:r>
      <w:proofErr w:type="spellEnd"/>
      <w:r>
        <w:rPr>
          <w:sz w:val="28"/>
          <w:szCs w:val="28"/>
        </w:rPr>
        <w:t>,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t>противоэпидемические мероприятия,</w:t>
      </w:r>
    </w:p>
    <w:p w:rsidR="00122A15" w:rsidRDefault="00122A15" w:rsidP="00122A15">
      <w:pPr>
        <w:pStyle w:val="a6"/>
        <w:numPr>
          <w:ilvl w:val="0"/>
          <w:numId w:val="7"/>
        </w:numPr>
        <w:tabs>
          <w:tab w:val="num" w:pos="900"/>
        </w:tabs>
        <w:spacing w:line="276" w:lineRule="auto"/>
        <w:ind w:left="900"/>
        <w:rPr>
          <w:sz w:val="28"/>
          <w:szCs w:val="28"/>
        </w:rPr>
      </w:pPr>
      <w:r>
        <w:rPr>
          <w:sz w:val="28"/>
          <w:szCs w:val="28"/>
        </w:rPr>
        <w:t xml:space="preserve">санитарное просвещение и гигиеническое воспитание родителей. 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оздоровительную работу включены различные формы физического развития детей. Они направлены на развитие компенсаторных функций, гармонического физического развития, гибкости, ловкости, выносливости, на повышение сопротивляемости организма к неблагоприятным факторам внутренней и внешней среды. </w:t>
      </w:r>
    </w:p>
    <w:p w:rsidR="00122A15" w:rsidRDefault="00122A15" w:rsidP="00122A1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Комплексное использование и повторение всех форм физической работы (утренняя ритмическая гимнастика, физкультурные занятия, подвижные и спортивные игры, прогулки, организация самостоятельной двигательной деятельности детей, физкультурные досуги, спортивные праздники) обеспечивают нормальное физическое развитие детей дошкольного возраста.</w:t>
      </w:r>
    </w:p>
    <w:p w:rsidR="00122A15" w:rsidRDefault="00122A15" w:rsidP="00122A1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Здоровьесберегающие технологии, </w:t>
      </w:r>
    </w:p>
    <w:p w:rsidR="00122A15" w:rsidRDefault="00122A15" w:rsidP="00122A15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реализуемые</w:t>
      </w:r>
      <w:proofErr w:type="gramEnd"/>
      <w:r>
        <w:rPr>
          <w:b/>
          <w:sz w:val="28"/>
          <w:szCs w:val="28"/>
        </w:rPr>
        <w:t xml:space="preserve"> педагогами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eastAsia="en-US" w:bidi="en-US"/>
        </w:rPr>
        <w:t xml:space="preserve">МДОУ «Детский сад № 19» </w:t>
      </w:r>
    </w:p>
    <w:tbl>
      <w:tblPr>
        <w:tblW w:w="5050" w:type="pct"/>
        <w:tblInd w:w="-68" w:type="dxa"/>
        <w:tblCellMar>
          <w:left w:w="40" w:type="dxa"/>
          <w:right w:w="40" w:type="dxa"/>
        </w:tblCellMar>
        <w:tblLook w:val="04A0"/>
      </w:tblPr>
      <w:tblGrid>
        <w:gridCol w:w="2747"/>
        <w:gridCol w:w="2129"/>
        <w:gridCol w:w="2440"/>
        <w:gridCol w:w="2213"/>
      </w:tblGrid>
      <w:tr w:rsidR="00122A15" w:rsidTr="00122A15">
        <w:trPr>
          <w:trHeight w:val="518"/>
        </w:trPr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Виды здоровьесберегающих педагогических технологий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Время проведения в режиме дня</w:t>
            </w:r>
          </w:p>
        </w:tc>
        <w:tc>
          <w:tcPr>
            <w:tcW w:w="1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Особенности методики проведения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22A15" w:rsidTr="00122A15">
        <w:trPr>
          <w:trHeight w:val="339"/>
        </w:trPr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en-US"/>
              </w:rPr>
              <w:t>1. Технологии сохранения и стимулирования здоровья</w:t>
            </w:r>
          </w:p>
        </w:tc>
      </w:tr>
      <w:tr w:rsidR="00122A15" w:rsidTr="00122A15">
        <w:trPr>
          <w:trHeight w:val="420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1. Динамические паузы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Во время НОД, 2-5 мин., по мере утомляемости детей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Рекомендуется для всех детей в качестве профилактики утомления. Могут включать в себя </w:t>
            </w: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>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>Воспитатели</w:t>
            </w:r>
          </w:p>
        </w:tc>
      </w:tr>
      <w:tr w:rsidR="00122A15" w:rsidTr="00122A15">
        <w:trPr>
          <w:trHeight w:val="889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>2. Подвижные и спортивные игры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Игры подбираются е </w:t>
            </w:r>
            <w:proofErr w:type="gramStart"/>
            <w:r>
              <w:rPr>
                <w:rFonts w:eastAsia="Lucida Sans Unicode"/>
                <w:sz w:val="28"/>
                <w:szCs w:val="28"/>
                <w:lang w:eastAsia="en-US"/>
              </w:rPr>
              <w:t>соответствии</w:t>
            </w:r>
            <w:proofErr w:type="gramEnd"/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Воспитатели, инструктор по физкультуре</w:t>
            </w:r>
          </w:p>
        </w:tc>
      </w:tr>
      <w:tr w:rsidR="00122A15" w:rsidTr="00122A15">
        <w:trPr>
          <w:trHeight w:val="1133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3. Гимнастика пальчиковая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С младшего возраста индивидуально либо с подгруппой ежедневно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Воспитатели, учитель-логопед</w:t>
            </w:r>
          </w:p>
        </w:tc>
      </w:tr>
      <w:tr w:rsidR="00122A15" w:rsidTr="00122A15">
        <w:trPr>
          <w:trHeight w:val="1133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4. Гимнастика для глаз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Рекомендуется использовать наглядный материал, показ педагога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Все педагоги</w:t>
            </w:r>
          </w:p>
        </w:tc>
      </w:tr>
      <w:tr w:rsidR="00122A15" w:rsidTr="00122A15">
        <w:trPr>
          <w:trHeight w:val="1133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>5. Гимнастика дыхательная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 различных формах физкультурно-оздоровительной работы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Все педагоги</w:t>
            </w:r>
          </w:p>
        </w:tc>
      </w:tr>
      <w:tr w:rsidR="00122A15" w:rsidTr="00122A15">
        <w:trPr>
          <w:trHeight w:val="570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6. Гимнастика бодрящая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Ежедневно после дневного сна, 5-10 мин.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22A15" w:rsidTr="00122A15">
        <w:trPr>
          <w:trHeight w:val="1133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7. Гимнастика корригирующая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 различных формах физкультурно-оздоровительной работы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Форма проведения зависит от поставленной задачи и контингента детей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Воспитатели, инструктор по физкультуре</w:t>
            </w:r>
          </w:p>
        </w:tc>
      </w:tr>
      <w:tr w:rsidR="00122A15" w:rsidTr="00122A1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en-US"/>
              </w:rPr>
              <w:t>2. Технологии обучения здоровому образу жизни</w:t>
            </w:r>
          </w:p>
        </w:tc>
      </w:tr>
      <w:tr w:rsidR="00122A15" w:rsidTr="00122A15">
        <w:trPr>
          <w:trHeight w:val="350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8. Физкультурное занятие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2-3 раза в неделю в спортивном или музыкальном залах. </w:t>
            </w:r>
            <w:proofErr w:type="gramStart"/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Ранний возраст - в групповой комнате, 10 мин. </w:t>
            </w: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>Младший возраст- 15-20 мин., средний возраст - 20-25 мин., старший возраст - 25-30 мин.</w:t>
            </w:r>
            <w:proofErr w:type="gramEnd"/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 xml:space="preserve">Занятия проводятся в соответствии программой, по которой работает ДОУ. Перед занятием необходимо </w:t>
            </w: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>хорошо проветрить помещение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>Воспитатели, инструктор по физкультуре</w:t>
            </w:r>
          </w:p>
        </w:tc>
      </w:tr>
      <w:tr w:rsidR="00122A15" w:rsidTr="00122A15">
        <w:trPr>
          <w:trHeight w:val="1133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>9. «Утренний сбор»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Каждое утро (создание положительного эмоционального настроя на весь день) 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bCs/>
                <w:iCs/>
                <w:sz w:val="28"/>
                <w:szCs w:val="28"/>
                <w:lang w:eastAsia="en-US"/>
              </w:rPr>
              <w:t>Обеспечить комфортное и конструктивно-деловое участие всех детей в общем разговоре;</w:t>
            </w:r>
          </w:p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bCs/>
                <w:iCs/>
                <w:sz w:val="28"/>
                <w:szCs w:val="28"/>
                <w:lang w:eastAsia="en-US"/>
              </w:rPr>
              <w:t>Установить и удерживать культурную рамку (культуру ведения диалога и монолога);</w:t>
            </w:r>
          </w:p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bCs/>
                <w:iCs/>
                <w:sz w:val="28"/>
                <w:szCs w:val="28"/>
                <w:lang w:eastAsia="en-US"/>
              </w:rPr>
              <w:t>Демонстрировать свое собственное отношение к высказываниям и идеям детей, не навязывая его;</w:t>
            </w:r>
          </w:p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Lucida Sans Unicode"/>
                <w:bCs/>
                <w:iCs/>
                <w:sz w:val="28"/>
                <w:szCs w:val="28"/>
                <w:lang w:eastAsia="en-US"/>
              </w:rPr>
              <w:t>Помогать детям выбирать</w:t>
            </w:r>
            <w:proofErr w:type="gramEnd"/>
            <w:r>
              <w:rPr>
                <w:rFonts w:eastAsia="Lucida Sans Unicode"/>
                <w:bCs/>
                <w:iCs/>
                <w:sz w:val="28"/>
                <w:szCs w:val="28"/>
                <w:lang w:eastAsia="en-US"/>
              </w:rPr>
              <w:t xml:space="preserve"> и планировать работу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122A15" w:rsidTr="00122A15">
        <w:trPr>
          <w:trHeight w:val="1133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10. Выбор центров развития и видов деятельности во время НОД 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Ежедневно (дети с 4 до 7 лет)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Формирование познавательных интересов и познавательных действий ребёнка через его включение в различные виды деятельности, создание благоприятной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психологической среды 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 xml:space="preserve">Воспитатели, специалисты </w:t>
            </w:r>
          </w:p>
        </w:tc>
      </w:tr>
      <w:tr w:rsidR="00122A15" w:rsidTr="00122A15">
        <w:trPr>
          <w:trHeight w:val="901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lastRenderedPageBreak/>
              <w:t xml:space="preserve">11. НОД </w:t>
            </w:r>
            <w:proofErr w:type="spellStart"/>
            <w:r>
              <w:rPr>
                <w:rFonts w:eastAsia="Lucida Sans Unicode"/>
                <w:sz w:val="28"/>
                <w:szCs w:val="28"/>
                <w:lang w:eastAsia="en-US"/>
              </w:rPr>
              <w:t>валеологической</w:t>
            </w:r>
            <w:proofErr w:type="spellEnd"/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 направленности</w:t>
            </w: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1 раз в неделю по 30 мин. со ст. возраста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Lucida Sans Unicode"/>
                <w:sz w:val="28"/>
                <w:szCs w:val="28"/>
                <w:lang w:eastAsia="en-US"/>
              </w:rPr>
              <w:t>Включены в сетку НОД в качестве познавательного развития</w:t>
            </w:r>
            <w:proofErr w:type="gramEnd"/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122A15" w:rsidTr="00122A15">
        <w:trPr>
          <w:trHeight w:val="1133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12. </w:t>
            </w:r>
            <w:proofErr w:type="spellStart"/>
            <w:r>
              <w:rPr>
                <w:rFonts w:eastAsia="Lucida Sans Unicode"/>
                <w:sz w:val="28"/>
                <w:szCs w:val="28"/>
                <w:lang w:eastAsia="en-US"/>
              </w:rPr>
              <w:t>Самомассаж</w:t>
            </w:r>
            <w:proofErr w:type="spellEnd"/>
          </w:p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 зависимости от поставленных педагогом целей, сеансами либо в различных формах физкультурно-оздоровительной работы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Воспитатели, ст. медсестра, инструктор по физкультуре</w:t>
            </w:r>
          </w:p>
        </w:tc>
      </w:tr>
      <w:tr w:rsidR="00122A15" w:rsidTr="00122A15">
        <w:trPr>
          <w:trHeight w:val="1133"/>
        </w:trPr>
        <w:tc>
          <w:tcPr>
            <w:tcW w:w="12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13. Точечный </w:t>
            </w:r>
            <w:proofErr w:type="spellStart"/>
            <w:r>
              <w:rPr>
                <w:rFonts w:eastAsia="Lucida Sans Unicode"/>
                <w:sz w:val="28"/>
                <w:szCs w:val="28"/>
                <w:lang w:eastAsia="en-US"/>
              </w:rPr>
              <w:t>самомассаж</w:t>
            </w:r>
            <w:proofErr w:type="spellEnd"/>
          </w:p>
        </w:tc>
        <w:tc>
          <w:tcPr>
            <w:tcW w:w="12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Проводится в преддверии эпидемий, в осенний и весенний периоды в любое удобное для педагога время со старшего возраста</w:t>
            </w:r>
          </w:p>
        </w:tc>
        <w:tc>
          <w:tcPr>
            <w:tcW w:w="15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Проводится строго по специальной методике. </w:t>
            </w:r>
            <w:proofErr w:type="gramStart"/>
            <w:r>
              <w:rPr>
                <w:rFonts w:eastAsia="Lucida Sans Unicode"/>
                <w:sz w:val="28"/>
                <w:szCs w:val="28"/>
                <w:lang w:eastAsia="en-US"/>
              </w:rPr>
              <w:t>Показана</w:t>
            </w:r>
            <w:proofErr w:type="gramEnd"/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 детям с частыми простудными заболеваниями и болезнями </w:t>
            </w:r>
            <w:proofErr w:type="spellStart"/>
            <w:r>
              <w:rPr>
                <w:rFonts w:eastAsia="Lucida Sans Unicode"/>
                <w:sz w:val="28"/>
                <w:szCs w:val="28"/>
                <w:lang w:eastAsia="en-US"/>
              </w:rPr>
              <w:t>ЛОР-органов</w:t>
            </w:r>
            <w:proofErr w:type="spellEnd"/>
            <w:r>
              <w:rPr>
                <w:rFonts w:eastAsia="Lucida Sans Unicode"/>
                <w:sz w:val="28"/>
                <w:szCs w:val="28"/>
                <w:lang w:eastAsia="en-US"/>
              </w:rPr>
              <w:t>. Используется наглядный материал</w:t>
            </w:r>
          </w:p>
        </w:tc>
        <w:tc>
          <w:tcPr>
            <w:tcW w:w="10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Воспитатели, ст. медсестра, инструктор по физкультуре</w:t>
            </w:r>
          </w:p>
        </w:tc>
      </w:tr>
      <w:tr w:rsidR="00122A15" w:rsidTr="00122A15"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rFonts w:eastAsia="Lucida Sans Unicode"/>
                <w:b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b/>
                <w:sz w:val="28"/>
                <w:szCs w:val="28"/>
                <w:lang w:eastAsia="en-US"/>
              </w:rPr>
              <w:t>3. Коррекционные технологии</w:t>
            </w:r>
          </w:p>
        </w:tc>
      </w:tr>
      <w:tr w:rsidR="00122A15" w:rsidTr="00122A15">
        <w:trPr>
          <w:trHeight w:val="1133"/>
        </w:trPr>
        <w:tc>
          <w:tcPr>
            <w:tcW w:w="12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14. </w:t>
            </w:r>
            <w:proofErr w:type="spellStart"/>
            <w:r>
              <w:rPr>
                <w:rFonts w:eastAsia="Lucida Sans Unicode"/>
                <w:sz w:val="28"/>
                <w:szCs w:val="28"/>
                <w:lang w:eastAsia="en-US"/>
              </w:rPr>
              <w:t>Логоритмика</w:t>
            </w:r>
            <w:proofErr w:type="spellEnd"/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По плану работы учителя-логопеда и музыкального руководителя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>Занятия проводятся по специальной методике.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A15" w:rsidRDefault="00122A15">
            <w:pPr>
              <w:spacing w:line="276" w:lineRule="auto"/>
              <w:rPr>
                <w:rFonts w:eastAsia="Lucida Sans Unicode"/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sz w:val="28"/>
                <w:szCs w:val="28"/>
                <w:lang w:eastAsia="en-US"/>
              </w:rPr>
              <w:t xml:space="preserve">Учитель-логопед, </w:t>
            </w:r>
            <w:proofErr w:type="spellStart"/>
            <w:r>
              <w:rPr>
                <w:rFonts w:eastAsia="Lucida Sans Unicode"/>
                <w:sz w:val="28"/>
                <w:szCs w:val="28"/>
                <w:lang w:eastAsia="en-US"/>
              </w:rPr>
              <w:t>муз</w:t>
            </w:r>
            <w:proofErr w:type="gramStart"/>
            <w:r>
              <w:rPr>
                <w:rFonts w:eastAsia="Lucida Sans Unicode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Lucida Sans Unicode"/>
                <w:sz w:val="28"/>
                <w:szCs w:val="28"/>
                <w:lang w:eastAsia="en-US"/>
              </w:rPr>
              <w:t>уководитель</w:t>
            </w:r>
            <w:proofErr w:type="spellEnd"/>
          </w:p>
        </w:tc>
      </w:tr>
    </w:tbl>
    <w:p w:rsidR="00122A15" w:rsidRDefault="00A129E3" w:rsidP="00122A1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 w:bidi="en-US"/>
        </w:rPr>
        <w:t>В отчетном 2021 – 2022</w:t>
      </w:r>
      <w:r w:rsidR="00122A15">
        <w:rPr>
          <w:sz w:val="28"/>
          <w:szCs w:val="28"/>
          <w:lang w:eastAsia="en-US" w:bidi="en-US"/>
        </w:rPr>
        <w:t xml:space="preserve"> учебном году продолжилась работа по организации здоровьесберегающего пространства и  реализации здоровьесберегающих  технологий в образовательном процессе.  В соответствии холодному и теплому периодам года, режим пребывания детей </w:t>
      </w:r>
      <w:r w:rsidR="00122A15">
        <w:rPr>
          <w:sz w:val="28"/>
          <w:szCs w:val="28"/>
          <w:lang w:eastAsia="en-US" w:bidi="en-US"/>
        </w:rPr>
        <w:lastRenderedPageBreak/>
        <w:t xml:space="preserve">в детском саду, составлялся на два периода с учетом возрастных и психологических особенностей детей, что способствовало их гармоничному, всестороннему развитию. На основании анализа ст. медсестрой заболеваемости детей простудными заболеваниями, гриппом и ОРВИ, показатель которых из года в год увеличивается в </w:t>
      </w:r>
      <w:proofErr w:type="spellStart"/>
      <w:r w:rsidR="00122A15">
        <w:rPr>
          <w:sz w:val="28"/>
          <w:szCs w:val="28"/>
          <w:lang w:eastAsia="en-US" w:bidi="en-US"/>
        </w:rPr>
        <w:t>осенне</w:t>
      </w:r>
      <w:proofErr w:type="spellEnd"/>
      <w:r w:rsidR="00122A15">
        <w:rPr>
          <w:sz w:val="28"/>
          <w:szCs w:val="28"/>
          <w:lang w:eastAsia="en-US" w:bidi="en-US"/>
        </w:rPr>
        <w:t xml:space="preserve"> – </w:t>
      </w:r>
      <w:proofErr w:type="spellStart"/>
      <w:r w:rsidR="00122A15">
        <w:rPr>
          <w:sz w:val="28"/>
          <w:szCs w:val="28"/>
          <w:lang w:eastAsia="en-US" w:bidi="en-US"/>
        </w:rPr>
        <w:t>зимне</w:t>
      </w:r>
      <w:proofErr w:type="spellEnd"/>
      <w:r w:rsidR="00122A15">
        <w:rPr>
          <w:sz w:val="28"/>
          <w:szCs w:val="28"/>
          <w:lang w:eastAsia="en-US" w:bidi="en-US"/>
        </w:rPr>
        <w:t xml:space="preserve"> – весенний период, в течение всего года строилась лечебно – оздоровительная и профилактическая  работа в ДОУ.  В соответствие с остающейся актуальной проблемой сохранения и укрепления здоровья воспитанников, в нашем саду проводился целый комплекс разнообразных профилактических и оздоровительных мероприятий. В течение всего года педагоги, родители и специалисты получали качественную консультационную и практическую помощь по вопросам сохранения и укрепления здоровья малышей. Воспитателями в группах, на сайте ДОУ, страничках групп с </w:t>
      </w:r>
      <w:proofErr w:type="spellStart"/>
      <w:r w:rsidR="00122A15">
        <w:rPr>
          <w:sz w:val="28"/>
          <w:szCs w:val="28"/>
          <w:lang w:eastAsia="en-US" w:bidi="en-US"/>
        </w:rPr>
        <w:t>соцсетях</w:t>
      </w:r>
      <w:proofErr w:type="spellEnd"/>
      <w:r w:rsidR="00122A15">
        <w:rPr>
          <w:sz w:val="28"/>
          <w:szCs w:val="28"/>
          <w:lang w:eastAsia="en-US" w:bidi="en-US"/>
        </w:rPr>
        <w:t xml:space="preserve"> и </w:t>
      </w:r>
      <w:proofErr w:type="spellStart"/>
      <w:r w:rsidR="00122A15">
        <w:rPr>
          <w:sz w:val="28"/>
          <w:szCs w:val="28"/>
          <w:lang w:eastAsia="en-US" w:bidi="en-US"/>
        </w:rPr>
        <w:t>мессенджнрах</w:t>
      </w:r>
      <w:proofErr w:type="spellEnd"/>
      <w:r w:rsidR="00122A15">
        <w:rPr>
          <w:sz w:val="28"/>
          <w:szCs w:val="28"/>
          <w:lang w:eastAsia="en-US" w:bidi="en-US"/>
        </w:rPr>
        <w:t xml:space="preserve">, а также в уголках для родителей постоянно  обновлялась информация о профилактических и оздоровительных мероприятиях, проводимых в ДОУ в течение года. Медицинским персоналом осуществлялся постоянный качественный медицинский контроль санитарно-гигиенических условий при проведении образовательных мероприятий и в режимных моментах.  Врачом </w:t>
      </w:r>
      <w:proofErr w:type="spellStart"/>
      <w:r w:rsidR="00122A15">
        <w:rPr>
          <w:sz w:val="28"/>
          <w:szCs w:val="28"/>
          <w:lang w:eastAsia="en-US" w:bidi="en-US"/>
        </w:rPr>
        <w:t>Лысановой</w:t>
      </w:r>
      <w:proofErr w:type="spellEnd"/>
      <w:r w:rsidR="00122A15">
        <w:rPr>
          <w:sz w:val="28"/>
          <w:szCs w:val="28"/>
          <w:lang w:eastAsia="en-US" w:bidi="en-US"/>
        </w:rPr>
        <w:t xml:space="preserve"> М. А. проводился осмотр детей на выявление первичных признаков заболевания с целью изоляции больного ребенка из группы, чтобы не последовало заражение других детей. Врач совместно со старшей  медсестрой  Колесовой Н.В., медсестрой </w:t>
      </w:r>
      <w:proofErr w:type="spellStart"/>
      <w:r w:rsidR="00122A15">
        <w:rPr>
          <w:sz w:val="28"/>
          <w:szCs w:val="28"/>
          <w:lang w:eastAsia="en-US" w:bidi="en-US"/>
        </w:rPr>
        <w:t>Рыхальской</w:t>
      </w:r>
      <w:proofErr w:type="spellEnd"/>
      <w:r w:rsidR="00122A15">
        <w:rPr>
          <w:sz w:val="28"/>
          <w:szCs w:val="28"/>
          <w:lang w:eastAsia="en-US" w:bidi="en-US"/>
        </w:rPr>
        <w:t xml:space="preserve"> Е.В. и диетсестрой Санковой Т.Г. организовали лечебно-профилактическую работу в ДОУ: витаминизация третьих блюд</w:t>
      </w:r>
      <w:r>
        <w:rPr>
          <w:sz w:val="28"/>
          <w:szCs w:val="28"/>
          <w:lang w:eastAsia="en-US" w:bidi="en-US"/>
        </w:rPr>
        <w:t>.</w:t>
      </w:r>
      <w:r w:rsidR="00122A15">
        <w:rPr>
          <w:sz w:val="28"/>
          <w:szCs w:val="28"/>
          <w:lang w:eastAsia="en-US" w:bidi="en-US"/>
        </w:rPr>
        <w:t xml:space="preserve"> Так же проводились закаливающие мероприятия на группах: обливание ног, прохладной водой; по мере финансовой возможности, расширение </w:t>
      </w:r>
      <w:proofErr w:type="spellStart"/>
      <w:r w:rsidR="00122A15">
        <w:rPr>
          <w:sz w:val="28"/>
          <w:szCs w:val="28"/>
          <w:lang w:eastAsia="en-US" w:bidi="en-US"/>
        </w:rPr>
        <w:t>фруктово</w:t>
      </w:r>
      <w:proofErr w:type="spellEnd"/>
      <w:r w:rsidR="00122A15">
        <w:rPr>
          <w:sz w:val="28"/>
          <w:szCs w:val="28"/>
          <w:lang w:eastAsia="en-US" w:bidi="en-US"/>
        </w:rPr>
        <w:t xml:space="preserve"> – овощного рациона в питании детей; гибкий режим дня.  Проводимая тем же составом мед</w:t>
      </w:r>
      <w:proofErr w:type="gramStart"/>
      <w:r w:rsidR="00122A15">
        <w:rPr>
          <w:sz w:val="28"/>
          <w:szCs w:val="28"/>
          <w:lang w:eastAsia="en-US" w:bidi="en-US"/>
        </w:rPr>
        <w:t>.</w:t>
      </w:r>
      <w:proofErr w:type="gramEnd"/>
      <w:r w:rsidR="00122A15">
        <w:rPr>
          <w:sz w:val="28"/>
          <w:szCs w:val="28"/>
          <w:lang w:eastAsia="en-US" w:bidi="en-US"/>
        </w:rPr>
        <w:t xml:space="preserve"> </w:t>
      </w:r>
      <w:proofErr w:type="gramStart"/>
      <w:r w:rsidR="00122A15">
        <w:rPr>
          <w:sz w:val="28"/>
          <w:szCs w:val="28"/>
          <w:lang w:eastAsia="en-US" w:bidi="en-US"/>
        </w:rPr>
        <w:t>п</w:t>
      </w:r>
      <w:proofErr w:type="gramEnd"/>
      <w:r w:rsidR="00122A15">
        <w:rPr>
          <w:sz w:val="28"/>
          <w:szCs w:val="28"/>
          <w:lang w:eastAsia="en-US" w:bidi="en-US"/>
        </w:rPr>
        <w:t xml:space="preserve">ерсонала противоэпидемическая работа включала:  консультации, беседы с персоналом, воспитателями  и родителями по организации здоровьесберегающего пространства в группах для детей раннего возраста, профилактики инфекционных заболеваний у детей дошкольного возраста, необходимость прививочных мероприятий в соответствии с требованиями </w:t>
      </w:r>
      <w:r>
        <w:rPr>
          <w:sz w:val="28"/>
          <w:szCs w:val="28"/>
          <w:lang w:eastAsia="en-US" w:bidi="en-US"/>
        </w:rPr>
        <w:t>СанПиН. С октября по ноябрь 2020</w:t>
      </w:r>
      <w:r w:rsidR="00122A15">
        <w:rPr>
          <w:sz w:val="28"/>
          <w:szCs w:val="28"/>
          <w:lang w:eastAsia="en-US" w:bidi="en-US"/>
        </w:rPr>
        <w:t xml:space="preserve"> года проведена вакцинация против гриппа с учетом плановых прививок, медицинских отводов и согласий родителей. Хочется отметить, что в этом году, на фоне активной агитации всего коллектива ДОУ, выступлений врача на родительских собраниях, количество отказов от профилактических прививок сократилось, не в разы, но это уже результат нашей работы. Один раз в квартал детям проводится антропометрия с измерением веса, роста, с оценкой физического развития, </w:t>
      </w:r>
      <w:r w:rsidR="00122A15">
        <w:rPr>
          <w:sz w:val="28"/>
          <w:szCs w:val="28"/>
          <w:lang w:eastAsia="en-US" w:bidi="en-US"/>
        </w:rPr>
        <w:lastRenderedPageBreak/>
        <w:t>после которых  чего проводилась корректировка  индивидуального подхода к каждому ребенку на занятиях физической культурой, во время всего образовательного процесса.</w:t>
      </w:r>
      <w:r w:rsidR="00122A15">
        <w:rPr>
          <w:sz w:val="28"/>
          <w:szCs w:val="28"/>
        </w:rPr>
        <w:t xml:space="preserve"> 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Медицинский персонал имеет возможность для широкого использования фитотерапевтических методов профилактики и реабилитации воспитанников. Основная задача – снижение числа острых и хронических заболеваний у детей.</w:t>
      </w:r>
    </w:p>
    <w:p w:rsidR="00122A15" w:rsidRDefault="00122A15" w:rsidP="00122A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организованная жизнь в ДОУ, система медицинского обследования, созданная развивающая среда, применяемые оздоровительные и образовательные технологии помогают нам обеспечить нормальное психическое и физическое развитие детей и сохранить их здоровье.</w:t>
      </w:r>
    </w:p>
    <w:p w:rsidR="00122A15" w:rsidRDefault="00122A15" w:rsidP="00122A1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Динамика адаптации вновь поступивших детей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839"/>
        <w:gridCol w:w="1880"/>
        <w:gridCol w:w="1959"/>
        <w:gridCol w:w="1959"/>
        <w:gridCol w:w="1934"/>
      </w:tblGrid>
      <w:tr w:rsidR="00122A15" w:rsidTr="00122A15">
        <w:tc>
          <w:tcPr>
            <w:tcW w:w="183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8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детей</w:t>
            </w:r>
          </w:p>
        </w:tc>
        <w:tc>
          <w:tcPr>
            <w:tcW w:w="585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Степень адаптации</w:t>
            </w:r>
          </w:p>
        </w:tc>
      </w:tr>
      <w:tr w:rsidR="00122A15" w:rsidTr="00122A15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легкая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тяжелая</w:t>
            </w:r>
          </w:p>
        </w:tc>
      </w:tr>
      <w:tr w:rsidR="00122A15" w:rsidTr="00122A15">
        <w:tc>
          <w:tcPr>
            <w:tcW w:w="1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A129E3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 чел./55,5%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 чел./44,5%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</w:tr>
      <w:tr w:rsidR="00122A15" w:rsidTr="00122A15">
        <w:tc>
          <w:tcPr>
            <w:tcW w:w="1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A129E3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 чел./47%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 чел./53%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</w:tr>
      <w:tr w:rsidR="00122A15" w:rsidTr="00122A15">
        <w:tc>
          <w:tcPr>
            <w:tcW w:w="18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</w:t>
            </w:r>
            <w:r w:rsidR="00A129E3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E43B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E43B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 чел./64,4%</w:t>
            </w:r>
          </w:p>
        </w:tc>
        <w:tc>
          <w:tcPr>
            <w:tcW w:w="1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E43B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чел./35,6%</w:t>
            </w:r>
          </w:p>
        </w:tc>
        <w:tc>
          <w:tcPr>
            <w:tcW w:w="19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E43B9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</w:tr>
    </w:tbl>
    <w:p w:rsidR="00122A15" w:rsidRDefault="00122A15" w:rsidP="00122A1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адаптации детей проводятся следующие мероприятия:</w:t>
      </w:r>
    </w:p>
    <w:p w:rsidR="00122A15" w:rsidRDefault="00122A15" w:rsidP="00122A1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индивидуального подхода к каждому ребенку;</w:t>
      </w:r>
    </w:p>
    <w:p w:rsidR="00122A15" w:rsidRDefault="00122A15" w:rsidP="00122A1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гибкий режим;</w:t>
      </w:r>
    </w:p>
    <w:p w:rsidR="00122A15" w:rsidRDefault="00122A15" w:rsidP="00122A15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постоянные наблюдения за психическим и физическим состоянием детей.</w:t>
      </w:r>
    </w:p>
    <w:p w:rsidR="00122A15" w:rsidRDefault="00122A15" w:rsidP="00122A15">
      <w:pPr>
        <w:shd w:val="clear" w:color="auto" w:fill="FFFFFF" w:themeFill="background1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eastAsia="en-US" w:bidi="en-US"/>
        </w:rPr>
        <w:t xml:space="preserve">2.  </w:t>
      </w:r>
      <w:r>
        <w:rPr>
          <w:b/>
          <w:sz w:val="28"/>
          <w:szCs w:val="28"/>
        </w:rPr>
        <w:t>Аналитические данные по состоянию здоровья детей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239"/>
        <w:gridCol w:w="1098"/>
        <w:gridCol w:w="1568"/>
        <w:gridCol w:w="1098"/>
        <w:gridCol w:w="1568"/>
      </w:tblGrid>
      <w:tr w:rsidR="00122A15" w:rsidTr="00122A15">
        <w:tc>
          <w:tcPr>
            <w:tcW w:w="2215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A12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  <w:r w:rsidR="00122A15">
              <w:rPr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A12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  <w:r w:rsidR="00122A15">
              <w:rPr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122A15" w:rsidTr="00122A15"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Случаи 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 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Случаи 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 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детей в ДОУ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A12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290</w:t>
            </w:r>
            <w:r w:rsidR="00122A15">
              <w:rPr>
                <w:sz w:val="28"/>
                <w:szCs w:val="28"/>
                <w:lang w:eastAsia="en-US"/>
              </w:rPr>
              <w:t xml:space="preserve"> человек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A129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292</w:t>
            </w:r>
            <w:r w:rsidR="00122A15">
              <w:rPr>
                <w:sz w:val="28"/>
                <w:szCs w:val="28"/>
                <w:lang w:eastAsia="en-US"/>
              </w:rPr>
              <w:t xml:space="preserve"> человека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 xml:space="preserve"> группа здоровья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25,5%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  <w:r>
              <w:rPr>
                <w:sz w:val="28"/>
                <w:szCs w:val="28"/>
                <w:lang w:eastAsia="en-US"/>
              </w:rPr>
              <w:t xml:space="preserve"> группа здоровья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37,9%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  <w:r>
              <w:rPr>
                <w:sz w:val="28"/>
                <w:szCs w:val="28"/>
                <w:lang w:eastAsia="en-US"/>
              </w:rPr>
              <w:t xml:space="preserve"> группа здоровья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35,9%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  <w:r>
              <w:rPr>
                <w:sz w:val="28"/>
                <w:szCs w:val="28"/>
                <w:lang w:eastAsia="en-US"/>
              </w:rPr>
              <w:t xml:space="preserve"> группа здоровья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---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eastAsia="en-US"/>
              </w:rPr>
              <w:t xml:space="preserve"> группа здоровья/ Инвалиды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0,7%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Нормальное физическое развитие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87,4%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247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85,1%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Дефицит массы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4,6%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4,8%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Избыток массы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4,2%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6,9%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Высокий рост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3,1%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2,7%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Низкий рост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0,3%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детей состоящих на </w:t>
            </w:r>
            <w:r>
              <w:rPr>
                <w:sz w:val="28"/>
                <w:szCs w:val="28"/>
                <w:lang w:eastAsia="en-US"/>
              </w:rPr>
              <w:lastRenderedPageBreak/>
              <w:t>«Д» учете/всего заболеваний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117/440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106/393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Патология ЖКТ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Патология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сердечно-сосудистой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системы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Заболевания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бронхолегочной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системы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Нефроурологические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заболевания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ЛОР патология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Дефекты речи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Ортопедическая патология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Патология зрения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Эндокринная патология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Неврологические заболевания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Аллергические заболевания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Хирургические заболевания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Заболевания крови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Онкология 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заболеваемость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386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544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187%</w:t>
            </w:r>
          </w:p>
        </w:tc>
      </w:tr>
      <w:tr w:rsidR="00122A15" w:rsidTr="009246D3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Соматическая заболеваемость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384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135%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522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180%</w:t>
            </w:r>
          </w:p>
        </w:tc>
      </w:tr>
      <w:tr w:rsidR="00122A15" w:rsidTr="009246D3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Инфекционная заболеваемость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0,7%</w:t>
            </w:r>
          </w:p>
        </w:tc>
        <w:tc>
          <w:tcPr>
            <w:tcW w:w="5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7,6%</w:t>
            </w:r>
          </w:p>
        </w:tc>
      </w:tr>
      <w:tr w:rsidR="00122A15" w:rsidTr="00122A15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Пропущено дней по болезни одним ребенком 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10,1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122A15" w:rsidTr="00C0336F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Индекс здоровья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15,7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15,02</w:t>
            </w:r>
          </w:p>
        </w:tc>
      </w:tr>
      <w:tr w:rsidR="00122A15" w:rsidTr="00C0336F">
        <w:tc>
          <w:tcPr>
            <w:tcW w:w="2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22A15" w:rsidRDefault="00122A1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Посещаемость 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 w:rsidP="00D718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64,7%</w:t>
            </w:r>
          </w:p>
        </w:tc>
        <w:tc>
          <w:tcPr>
            <w:tcW w:w="13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22A15" w:rsidRDefault="00122A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81,45%</w:t>
            </w:r>
          </w:p>
        </w:tc>
      </w:tr>
    </w:tbl>
    <w:p w:rsidR="00122A15" w:rsidRDefault="00122A15" w:rsidP="00122A15">
      <w:pPr>
        <w:tabs>
          <w:tab w:val="left" w:pos="567"/>
          <w:tab w:val="left" w:pos="709"/>
        </w:tabs>
        <w:suppressAutoHyphens/>
        <w:spacing w:line="276" w:lineRule="auto"/>
        <w:jc w:val="both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</w:t>
      </w:r>
      <w:r>
        <w:rPr>
          <w:rFonts w:eastAsia="SimSun"/>
          <w:kern w:val="2"/>
          <w:lang w:eastAsia="hi-IN" w:bidi="hi-IN"/>
        </w:rPr>
        <w:tab/>
      </w:r>
      <w:r>
        <w:rPr>
          <w:rFonts w:eastAsia="SimSun"/>
          <w:kern w:val="2"/>
          <w:lang w:eastAsia="hi-IN" w:bidi="hi-IN"/>
        </w:rPr>
        <w:tab/>
      </w:r>
      <w:r>
        <w:rPr>
          <w:rFonts w:eastAsia="SimSun"/>
          <w:kern w:val="2"/>
          <w:sz w:val="28"/>
          <w:szCs w:val="28"/>
          <w:lang w:eastAsia="hi-IN" w:bidi="hi-IN"/>
        </w:rPr>
        <w:t>Сравнительный анализ данных  за 2 последних учебных года показывает:</w:t>
      </w:r>
    </w:p>
    <w:p w:rsidR="00122A15" w:rsidRDefault="00122A15" w:rsidP="00122A15">
      <w:pPr>
        <w:tabs>
          <w:tab w:val="left" w:pos="567"/>
        </w:tabs>
        <w:suppressAutoHyphens/>
        <w:spacing w:line="276" w:lineRule="auto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а) в группе раннего возраста:</w:t>
      </w:r>
    </w:p>
    <w:p w:rsidR="00122A15" w:rsidRDefault="00122A15" w:rsidP="00122A15">
      <w:pPr>
        <w:tabs>
          <w:tab w:val="left" w:pos="567"/>
        </w:tabs>
        <w:suppressAutoHyphens/>
        <w:spacing w:line="276" w:lineRule="auto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–  стабильное и достаточно высокое увеличение количества детей с 1 группой  здоровья;</w:t>
      </w:r>
    </w:p>
    <w:p w:rsidR="00122A15" w:rsidRDefault="00122A15" w:rsidP="00122A15">
      <w:pPr>
        <w:tabs>
          <w:tab w:val="left" w:pos="567"/>
        </w:tabs>
        <w:suppressAutoHyphens/>
        <w:spacing w:line="276" w:lineRule="auto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– приблизительно одинаковое количество детей со 2 группой здоровья;</w:t>
      </w:r>
    </w:p>
    <w:p w:rsidR="00122A15" w:rsidRDefault="00122A15" w:rsidP="00122A15">
      <w:pPr>
        <w:tabs>
          <w:tab w:val="left" w:pos="567"/>
        </w:tabs>
        <w:suppressAutoHyphens/>
        <w:spacing w:line="276" w:lineRule="auto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– снижение количества детей с 3 группой здоровья.</w:t>
      </w:r>
    </w:p>
    <w:p w:rsidR="00122A15" w:rsidRDefault="00122A15" w:rsidP="00122A15">
      <w:pPr>
        <w:tabs>
          <w:tab w:val="left" w:pos="567"/>
        </w:tabs>
        <w:suppressAutoHyphens/>
        <w:spacing w:line="276" w:lineRule="auto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Б) в дошкольных группах:</w:t>
      </w:r>
    </w:p>
    <w:p w:rsidR="00122A15" w:rsidRDefault="00122A15" w:rsidP="00122A15">
      <w:pPr>
        <w:tabs>
          <w:tab w:val="left" w:pos="567"/>
        </w:tabs>
        <w:suppressAutoHyphens/>
        <w:spacing w:line="276" w:lineRule="auto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– состояние здоровья детей по дошкольным группам ДОУ остается стабильным.  </w:t>
      </w:r>
    </w:p>
    <w:p w:rsidR="00122A15" w:rsidRDefault="00122A15" w:rsidP="00122A15">
      <w:pPr>
        <w:tabs>
          <w:tab w:val="left" w:pos="567"/>
        </w:tabs>
        <w:suppressAutoHyphens/>
        <w:spacing w:line="276" w:lineRule="auto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Можно говорить о положительной динамике развития детей, что обуславливается использованием в образовательном процессе большого числа профилактических и инновационных здоровьесберегающих мер со </w:t>
      </w:r>
      <w:r>
        <w:rPr>
          <w:rFonts w:eastAsia="SimSun"/>
          <w:kern w:val="2"/>
          <w:sz w:val="28"/>
          <w:szCs w:val="28"/>
          <w:lang w:eastAsia="hi-IN" w:bidi="hi-IN"/>
        </w:rPr>
        <w:lastRenderedPageBreak/>
        <w:t xml:space="preserve">стороны медперсонала и педагогов, привлечение родителей к использованию здоровьесберегающих технологий в повседневной жизни семьи и ребенка. Наличие 2, 3 групп здоровья у детей обусловлены хроническими заболеваниями, патологиями различной степени, зафиксированными в медицинских картах воспитанников.    </w:t>
      </w:r>
    </w:p>
    <w:p w:rsidR="00122A15" w:rsidRDefault="00122A15" w:rsidP="00122A15">
      <w:pPr>
        <w:suppressAutoHyphens/>
        <w:spacing w:line="276" w:lineRule="auto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В этом учебном году, по сравнению с прошлым годом, показатель индекса здоровья (общее </w:t>
      </w:r>
      <w:proofErr w:type="gramStart"/>
      <w:r>
        <w:rPr>
          <w:rFonts w:eastAsia="SimSun"/>
          <w:kern w:val="2"/>
          <w:sz w:val="28"/>
          <w:szCs w:val="28"/>
          <w:lang w:eastAsia="hi-IN" w:bidi="hi-IN"/>
        </w:rPr>
        <w:t>количество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не болеющих детей) увеличился.  Этому способствует активное внедрение в образовательный процесс большого числа закаливающих и оздоровительных профилактических процедур. После активной пропаганды необходимости прививочных мероприятий подросло количество вакцинированных детей. Тем не менее, все еще много детей болеют в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осенне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– </w:t>
      </w:r>
      <w:proofErr w:type="spellStart"/>
      <w:proofErr w:type="gramStart"/>
      <w:r>
        <w:rPr>
          <w:rFonts w:eastAsia="SimSun"/>
          <w:kern w:val="2"/>
          <w:sz w:val="28"/>
          <w:szCs w:val="28"/>
          <w:lang w:eastAsia="hi-IN" w:bidi="hi-IN"/>
        </w:rPr>
        <w:t>зимне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– весенний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период, особенно в группах раннего возраста, когда идет еще процесс адаптации детского организма к</w:t>
      </w:r>
      <w:r w:rsidR="00A129E3">
        <w:rPr>
          <w:rFonts w:eastAsia="SimSun"/>
          <w:kern w:val="2"/>
          <w:sz w:val="28"/>
          <w:szCs w:val="28"/>
          <w:lang w:eastAsia="hi-IN" w:bidi="hi-IN"/>
        </w:rPr>
        <w:t xml:space="preserve"> новым условиям ДОУ. </w:t>
      </w:r>
      <w:proofErr w:type="gramStart"/>
      <w:r w:rsidR="00A129E3">
        <w:rPr>
          <w:rFonts w:eastAsia="SimSun"/>
          <w:kern w:val="2"/>
          <w:sz w:val="28"/>
          <w:szCs w:val="28"/>
          <w:lang w:eastAsia="hi-IN" w:bidi="hi-IN"/>
        </w:rPr>
        <w:t>В июне 2022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года с родителями вновь поступающих детей, были проведены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общесадовские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собрания (индивидуально в каждой группе), на которых кроме администрации и медработников выступил</w:t>
      </w:r>
      <w:r w:rsidR="00E43B91">
        <w:rPr>
          <w:rFonts w:eastAsia="SimSun"/>
          <w:kern w:val="2"/>
          <w:sz w:val="28"/>
          <w:szCs w:val="28"/>
          <w:lang w:eastAsia="hi-IN" w:bidi="hi-IN"/>
        </w:rPr>
        <w:t>а старшая медсестра Колесова Н.В. Она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в доступной, понятной родителям форме донесла массу полезной информации, касающейся необходимости прививочных мероприятий, закаливания в домашних условиях, дала необходимые рекомендации родителям и ответила на интересующие их вопросы.</w:t>
      </w:r>
      <w:proofErr w:type="gramEnd"/>
      <w:r w:rsidR="00E43B91">
        <w:rPr>
          <w:rFonts w:eastAsia="SimSun"/>
          <w:kern w:val="2"/>
          <w:sz w:val="28"/>
          <w:szCs w:val="28"/>
          <w:lang w:eastAsia="hi-IN" w:bidi="hi-IN"/>
        </w:rPr>
        <w:t xml:space="preserve"> Родители были ознакомлены с санитарными правилами и нормами, которые действуют в условиях </w:t>
      </w:r>
      <w:proofErr w:type="spellStart"/>
      <w:r w:rsidR="00E43B91">
        <w:rPr>
          <w:rFonts w:eastAsia="SimSun"/>
          <w:kern w:val="2"/>
          <w:sz w:val="28"/>
          <w:szCs w:val="28"/>
          <w:lang w:val="en-US" w:eastAsia="hi-IN" w:bidi="hi-IN"/>
        </w:rPr>
        <w:t>Covid</w:t>
      </w:r>
      <w:proofErr w:type="spellEnd"/>
      <w:r w:rsidR="00E43B91" w:rsidRPr="00E43B91">
        <w:rPr>
          <w:rFonts w:eastAsia="SimSun"/>
          <w:kern w:val="2"/>
          <w:sz w:val="28"/>
          <w:szCs w:val="28"/>
          <w:lang w:eastAsia="hi-IN" w:bidi="hi-IN"/>
        </w:rPr>
        <w:t>19</w:t>
      </w:r>
      <w:r w:rsidR="00E43B91">
        <w:rPr>
          <w:rFonts w:eastAsia="SimSun"/>
          <w:kern w:val="2"/>
          <w:sz w:val="28"/>
          <w:szCs w:val="28"/>
          <w:lang w:eastAsia="hi-IN" w:bidi="hi-IN"/>
        </w:rPr>
        <w:t xml:space="preserve">. Обговорены условия посещения детского сада (обязательное ношение маски и бахил в учреждении ДОУ). До родителей донесена информация о профилактической прививке от </w:t>
      </w:r>
      <w:proofErr w:type="spellStart"/>
      <w:r w:rsidR="00E43B91">
        <w:rPr>
          <w:rFonts w:eastAsia="SimSun"/>
          <w:kern w:val="2"/>
          <w:sz w:val="28"/>
          <w:szCs w:val="28"/>
          <w:lang w:val="en-US" w:eastAsia="hi-IN" w:bidi="hi-IN"/>
        </w:rPr>
        <w:t>Covid</w:t>
      </w:r>
      <w:proofErr w:type="spellEnd"/>
      <w:r w:rsidR="00E43B91" w:rsidRPr="00E43B91">
        <w:rPr>
          <w:rFonts w:eastAsia="SimSun"/>
          <w:kern w:val="2"/>
          <w:sz w:val="28"/>
          <w:szCs w:val="28"/>
          <w:lang w:eastAsia="hi-IN" w:bidi="hi-IN"/>
        </w:rPr>
        <w:t>19</w:t>
      </w:r>
      <w:r w:rsidR="00E43B91">
        <w:rPr>
          <w:rFonts w:eastAsia="SimSun"/>
          <w:kern w:val="2"/>
          <w:sz w:val="28"/>
          <w:szCs w:val="28"/>
          <w:lang w:eastAsia="hi-IN" w:bidi="hi-IN"/>
        </w:rPr>
        <w:t xml:space="preserve">.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С позиции превентивных мер по сохранению и улучшению здоровья поступающих детей, надеемся, что это послужит хорошей отправной точкой в улучшении здоровья наших воспитанников.  Кроме этого, присутствие постоянного врача в ДОУ, позволяет во время проводить профилактические мероприятия: профилактические прививки;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туберкулинодиагностика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; более углубленный осмотр вновь  поступивших детей </w:t>
      </w:r>
      <w:proofErr w:type="gramStart"/>
      <w:r>
        <w:rPr>
          <w:rFonts w:eastAsia="SimSun"/>
          <w:kern w:val="2"/>
          <w:sz w:val="28"/>
          <w:szCs w:val="28"/>
          <w:lang w:eastAsia="hi-IN" w:bidi="hi-IN"/>
        </w:rPr>
        <w:t>в первые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 сутки пребывания в ДОУ, а так же  более пристальное наблюдение этих детей во время всего  адаптационного периода. </w:t>
      </w:r>
      <w:r w:rsidR="00E43B91">
        <w:rPr>
          <w:rFonts w:eastAsia="SimSun"/>
          <w:kern w:val="2"/>
          <w:sz w:val="28"/>
          <w:szCs w:val="28"/>
          <w:lang w:eastAsia="hi-IN" w:bidi="hi-IN"/>
        </w:rPr>
        <w:t>Наталья Вячеславовна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проводит постоянный диспансерный осмотр детей, стоящих на учете, своевременно изолирует больных детей или с подозрением на заболевание. Врач направляет детей, стоящих на диспансерном учете у узких специалистов для их дальнейшего лечения и реабилитации в ДОУ. Следующая причина небольшого повышения показателя индекса здоровья – снизился  показатель заболеваемости инфекционными заболеваниями в группах. Это тоже плюс в работе медицинских работников в тесном взаимодействии с педагогами.   </w:t>
      </w:r>
    </w:p>
    <w:p w:rsidR="00122A15" w:rsidRDefault="00122A15" w:rsidP="00122A15">
      <w:pPr>
        <w:suppressAutoHyphens/>
        <w:spacing w:line="276" w:lineRule="auto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lastRenderedPageBreak/>
        <w:t xml:space="preserve">Посещаемость детей  в целом по учреждению увеличилась, </w:t>
      </w:r>
      <w:r w:rsidR="00E43B91">
        <w:rPr>
          <w:rFonts w:eastAsia="SimSun"/>
          <w:kern w:val="2"/>
          <w:sz w:val="28"/>
          <w:szCs w:val="28"/>
          <w:lang w:eastAsia="hi-IN" w:bidi="hi-IN"/>
        </w:rPr>
        <w:t xml:space="preserve">в не зависимости от пандемии, </w:t>
      </w:r>
      <w:r>
        <w:rPr>
          <w:rFonts w:eastAsia="SimSun"/>
          <w:kern w:val="2"/>
          <w:sz w:val="28"/>
          <w:szCs w:val="28"/>
          <w:lang w:eastAsia="hi-IN" w:bidi="hi-IN"/>
        </w:rPr>
        <w:t>что можно объяснить: повышением  родительской дисциплины в вопросах посещения ДОУ, благодаря большой разъяснительной работой с родителями педагогов и администрации.  Но, несмотря на работу всего педагогического коллектива,  продолжает сохраняться большая разница в показателях</w:t>
      </w:r>
      <w:proofErr w:type="gramStart"/>
      <w:r>
        <w:rPr>
          <w:rFonts w:eastAsia="SimSun"/>
          <w:kern w:val="2"/>
          <w:sz w:val="28"/>
          <w:szCs w:val="28"/>
          <w:lang w:eastAsia="hi-IN" w:bidi="hi-IN"/>
        </w:rPr>
        <w:t xml:space="preserve"> (%) </w:t>
      </w:r>
      <w:proofErr w:type="gramEnd"/>
      <w:r>
        <w:rPr>
          <w:rFonts w:eastAsia="SimSun"/>
          <w:kern w:val="2"/>
          <w:sz w:val="28"/>
          <w:szCs w:val="28"/>
          <w:lang w:eastAsia="hi-IN" w:bidi="hi-IN"/>
        </w:rPr>
        <w:t xml:space="preserve">не посещаемости детьми детского сада:  пропуски по причине заболевания намного ниже процента пропусков без уважительной причины, почти в 2.5 раза.  В сравнении с прошлым годом, незначительный прогресс наблюдается в проценте общей посещаемости в дошкольных группах и составляет улучшение на 2 %. Необходимо продолжать активную работу в этом направлении в новом учебном году: вести разъяснительные беседы с родителями, информировать о последствиях не посещаемости ребенком ДОУ с позиции его развития и обучения. </w:t>
      </w:r>
      <w:r>
        <w:rPr>
          <w:rFonts w:eastAsia="SimSun"/>
          <w:kern w:val="2"/>
          <w:lang w:eastAsia="hi-IN" w:bidi="hi-IN"/>
        </w:rPr>
        <w:t xml:space="preserve">   </w:t>
      </w:r>
    </w:p>
    <w:p w:rsidR="00122A15" w:rsidRDefault="00122A15" w:rsidP="00122A15">
      <w:pPr>
        <w:suppressAutoHyphens/>
        <w:spacing w:line="276" w:lineRule="auto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Анализ результатов свидетельствует о необходимости продолжения профилактической работы и дальнейшего сопровождения детей  раннего возраста специалистами ДОУ по улучшению адаптации и формированию положительного эмоционального фона, с привлечением педагога – психолога, учителя – логопеда и медицинских работников.</w:t>
      </w:r>
    </w:p>
    <w:p w:rsidR="00122A15" w:rsidRDefault="00122A15" w:rsidP="00122A15">
      <w:pPr>
        <w:suppressAutoHyphens/>
        <w:spacing w:line="276" w:lineRule="auto"/>
        <w:ind w:firstLine="709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Несчастных случаев не зафиксировано. В течение всего года  коллективом детского сада постоянно проводилась профилактическая, информационная работа по профилактике детского травматизма в условиях ДОУ.  В целом работу в этом направлении можно признать удовлетворительной, но продолжать целенаправленно улучшать ситуацию по сохранению и укреплению физического и психического здоровья воспитанников и их интеллектуального развития.  Со стороны администрации и медицинского персонала продолжить планомерную работу по контролю над  соблюдением правил безопасного поведения в саду  воспитанников со стороны педагогов.</w:t>
      </w:r>
    </w:p>
    <w:p w:rsidR="00122A15" w:rsidRDefault="00122A15" w:rsidP="00122A15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Основным методом оптимизации оздоровительно-профилактической деятельности в МДОУ является «мониторинг здоровья» ребенка, который регулярно осуществляется медицинским персоналом. Составляются листы здоровья ребенка, индивидуальные подходы к профилактике и оздоровлению детей; разработаны  рекомендации родителям по укреплению здоровья детей, выполнению культурно-гигиенических норм и по системе  закаливающих мероприятий. Вся информация размещена на информационных стендах для родителей и на официальном сайте. 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Занятия с детьми проводятся с учетом рекомендаций врачей-специалистов. </w:t>
      </w:r>
      <w:r>
        <w:rPr>
          <w:sz w:val="28"/>
          <w:szCs w:val="28"/>
          <w:shd w:val="clear" w:color="auto" w:fill="FFFFFF" w:themeFill="background1"/>
          <w:lang w:eastAsia="en-US" w:bidi="en-US"/>
        </w:rPr>
        <w:t xml:space="preserve">Физкультурно-оздоровительная работа в детском саду </w:t>
      </w:r>
      <w:r>
        <w:rPr>
          <w:sz w:val="28"/>
          <w:szCs w:val="28"/>
          <w:shd w:val="clear" w:color="auto" w:fill="FFFFFF" w:themeFill="background1"/>
          <w:lang w:eastAsia="en-US" w:bidi="en-US"/>
        </w:rPr>
        <w:lastRenderedPageBreak/>
        <w:t>направлена на</w:t>
      </w:r>
      <w:r>
        <w:rPr>
          <w:sz w:val="28"/>
          <w:szCs w:val="28"/>
          <w:lang w:eastAsia="en-US" w:bidi="en-US"/>
        </w:rPr>
        <w:t xml:space="preserve"> удовлетворение природной потребности детей в двигательной активности. В МДОУ созданы и постоянно видоизменяются условия для полноценного физического развития детей: материально – техническое оснащение и оборудование, пространственная организация среды детского сада соответствуют требованиям техники безопасности, санитарно-гигиеническим нормам, физиологии детей, требованиям ФГОС. Хорошие показатели освоения образовательной области программы «Физическое развитие»,  обусловлены  созданием оптимального двигательного режима; использованием здоровьесберегающих технологий, систематичным и планомерным проведением физкультурных занятий и минуток пробуждения (для младшего возраста). 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На фоне активности инструктора по физическому развитию, возросла заинтересованность и желание родителей участвовать в совместных спортивных, информационно-развлекательных  досугах, развлечениях и праздниках совместно с детьми.  Мониторинг общего физического развития детей показал, что поставленные цели и задачи были выполнены. По результатам мониторинга показатель высокого и среднего уровня физического развития детей дошко</w:t>
      </w:r>
      <w:r w:rsidR="00A129E3">
        <w:rPr>
          <w:sz w:val="28"/>
          <w:szCs w:val="28"/>
          <w:lang w:eastAsia="en-US" w:bidi="en-US"/>
        </w:rPr>
        <w:t xml:space="preserve">льного возраста в период за 2021 – 2022 </w:t>
      </w:r>
      <w:proofErr w:type="spellStart"/>
      <w:r w:rsidR="00A129E3">
        <w:rPr>
          <w:sz w:val="28"/>
          <w:szCs w:val="28"/>
          <w:lang w:eastAsia="en-US" w:bidi="en-US"/>
        </w:rPr>
        <w:t>уч</w:t>
      </w:r>
      <w:proofErr w:type="spellEnd"/>
      <w:r w:rsidR="00A129E3">
        <w:rPr>
          <w:sz w:val="28"/>
          <w:szCs w:val="28"/>
          <w:lang w:eastAsia="en-US" w:bidi="en-US"/>
        </w:rPr>
        <w:t>. г. увеличился на 15</w:t>
      </w:r>
      <w:r>
        <w:rPr>
          <w:sz w:val="28"/>
          <w:szCs w:val="28"/>
          <w:lang w:eastAsia="en-US" w:bidi="en-US"/>
        </w:rPr>
        <w:t xml:space="preserve">,6 %. Практически у всех  выпускников ДОУ сформированы основные физические качества, двигательные навыки и умения. 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По сравнению со средними   показателями уровня развития детей дошкольного возраста прошлого года, произошло значительное   сокращение количества детей с низким показателем физического развития (на 5,8 %),  уменьшилось количество детей со  средним уровнем подготовки (на 62,5 %), но за счет опять же значительного увеличения  количества детей с высоким уровнем физического развития  (на 37,5 %).  Причиной улучшения показателей  может служить более детальная индивидуализация образовательного процесса; качественное и эффективное взаимодействие всего педагогического коллектива (воспитатели и специалисты), объединенных одной общей целью; улучшение расположенности родителей вести конструктивный диалог с детским садом, для принятия совместных решений в вопросах физического развития детей.  Кроме этого, хочется отметить и профессионально грамотно построенную работу инструктора по физической культуре Васильевой Н.Н., которая на основе анализа предыдущего года работы (с учетом возникших проблем), в этом выстроила свою работу более качественно, с глубоким подходом </w:t>
      </w:r>
      <w:proofErr w:type="gramStart"/>
      <w:r>
        <w:rPr>
          <w:sz w:val="28"/>
          <w:szCs w:val="28"/>
          <w:lang w:eastAsia="en-US" w:bidi="en-US"/>
        </w:rPr>
        <w:t>к</w:t>
      </w:r>
      <w:proofErr w:type="gramEnd"/>
      <w:r>
        <w:rPr>
          <w:sz w:val="28"/>
          <w:szCs w:val="28"/>
          <w:lang w:eastAsia="en-US" w:bidi="en-US"/>
        </w:rPr>
        <w:t xml:space="preserve"> индивидуальным физиологическим особенностями  детей в группах.  Каждый год детский сад принимает детей с низким уровнем развития физических качеств, и эти дети </w:t>
      </w:r>
      <w:r>
        <w:rPr>
          <w:sz w:val="28"/>
          <w:szCs w:val="28"/>
          <w:lang w:eastAsia="en-US" w:bidi="en-US"/>
        </w:rPr>
        <w:lastRenderedPageBreak/>
        <w:t>находятся в саду на протяжении 5 лет.  Основную задачу  в этом направлении мы видим в особом отношении к таким детям, постоянное консультирование с узкими  специалистами  с целью корректировки работы с этими детьми. И еще один аргумент в пользу улучшения результатов – разработанная новая система диагностирования уровня физического развития детей, позволяющая более детально и корректно подходить к оцениванию здоровья и физических способностей  детей.</w:t>
      </w:r>
    </w:p>
    <w:p w:rsidR="00122A15" w:rsidRDefault="00122A15" w:rsidP="00122A15">
      <w:pPr>
        <w:shd w:val="clear" w:color="auto" w:fill="FFFFFF" w:themeFill="background1"/>
        <w:spacing w:line="276" w:lineRule="auto"/>
        <w:rPr>
          <w:b/>
          <w:sz w:val="28"/>
          <w:szCs w:val="28"/>
          <w:lang w:eastAsia="en-US" w:bidi="en-US"/>
        </w:rPr>
      </w:pPr>
      <w:r>
        <w:rPr>
          <w:b/>
          <w:sz w:val="28"/>
          <w:szCs w:val="28"/>
          <w:lang w:eastAsia="en-US" w:bidi="en-US"/>
        </w:rPr>
        <w:t xml:space="preserve">3.  Анализ коррекционно-развивающей работы с детьми  </w:t>
      </w:r>
    </w:p>
    <w:p w:rsidR="00122A15" w:rsidRDefault="00122A15" w:rsidP="00122A15">
      <w:pPr>
        <w:spacing w:line="276" w:lineRule="auto"/>
        <w:ind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Роль речи в становлении ребенка как личности невозможно переоценить. Речь способствует формированию интеллекта, увеличивает познавательную активность, значительно расширяет кругозор маленького человека.   В последнее время наблюдается увеличение числа детей, имеющих недоразвитие речи. Речевые нарушения затрудняют коммуникацию, отрицательно влияют на мыслительную деятельность, ведут к изменениям в эмоциональной сфере ребенка, ограничивают овладение понятийными значениями и речевыми образцами, препятствуют усвоению грамоты. Полноценное  развитие  всех средств речи и ее основных функций в период дошкольного детства служит залогом сохранения нервно-психического здоровья и социализации детей, успешного становления учебной деятельности при включении в систематическое школьное обучение. Специфика коррекционной работы в дошкольном учреждении заключается в формировании понятийного мышления, расширении познавательных</w:t>
      </w:r>
      <w:r>
        <w:rPr>
          <w:rFonts w:ascii="Cambria" w:hAnsi="Cambria"/>
          <w:sz w:val="28"/>
          <w:szCs w:val="28"/>
          <w:lang w:eastAsia="en-US" w:bidi="en-US"/>
        </w:rPr>
        <w:t xml:space="preserve"> </w:t>
      </w:r>
      <w:r>
        <w:rPr>
          <w:sz w:val="28"/>
          <w:szCs w:val="28"/>
          <w:lang w:eastAsia="en-US" w:bidi="en-US"/>
        </w:rPr>
        <w:t>возможностей воспитанников,  способствует формированию нормальной психической жизни ребенка.   Необходимость максимально раннего коррекционного воздействия обусловлена, прежде всего, анатомо-физиологическими особенностями ребенка. Именно в раннем возрасте отмечается становление всех морфологических и функциональных систем организма, происходят первые социальные контакты.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Для детей с ОВЗ разработаны индивидуальные коррекционно-развивающие маршруты по коррекции нарушений речи. Вся коррекционная работа велась в тесном взаимодействии со старшим воспитателем, воспитателями групп, педагогом-психологом и музыкальным руководителем.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Итоговая  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детей.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Все дети, нуждающиеся в логопедической помощи, взяты на учет, родители приглашались на консультации к учителю-логопеду в установленное время по графику работы логопеда. Результаты профилактической и коррекционной работы  свидетельствуют об </w:t>
      </w:r>
      <w:r>
        <w:rPr>
          <w:sz w:val="28"/>
          <w:szCs w:val="28"/>
          <w:lang w:eastAsia="en-US" w:bidi="en-US"/>
        </w:rPr>
        <w:lastRenderedPageBreak/>
        <w:t xml:space="preserve">адекватности применения комплекса условий коррекционно-развивающего воздействия, позволяющего выявить и скорректировать ранние признаки речевого и психического недоразвития. Это способствует гармоничному развитию личности ребенка. </w:t>
      </w:r>
    </w:p>
    <w:p w:rsidR="00122A15" w:rsidRDefault="00122A15" w:rsidP="00122A15">
      <w:pPr>
        <w:spacing w:line="276" w:lineRule="auto"/>
        <w:ind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Организация предметно-развивающей среды  в </w:t>
      </w:r>
      <w:r>
        <w:rPr>
          <w:bCs/>
          <w:sz w:val="28"/>
          <w:szCs w:val="28"/>
          <w:lang w:eastAsia="en-US" w:bidi="en-US"/>
        </w:rPr>
        <w:t>групповых помещениях</w:t>
      </w:r>
      <w:r>
        <w:rPr>
          <w:sz w:val="28"/>
          <w:szCs w:val="28"/>
          <w:lang w:eastAsia="en-US" w:bidi="en-US"/>
        </w:rPr>
        <w:t xml:space="preserve">  осуществляется с уче</w:t>
      </w:r>
      <w:r>
        <w:rPr>
          <w:sz w:val="28"/>
          <w:szCs w:val="28"/>
          <w:lang w:eastAsia="en-US" w:bidi="en-US"/>
        </w:rPr>
        <w:softHyphen/>
        <w:t>том возрастных особенностей. Располо</w:t>
      </w:r>
      <w:r>
        <w:rPr>
          <w:sz w:val="28"/>
          <w:szCs w:val="28"/>
          <w:lang w:eastAsia="en-US" w:bidi="en-US"/>
        </w:rPr>
        <w:softHyphen/>
        <w:t>жение мебели, игрового и другого оборудования отвечает требованиям охраны жизни и здоровья детей, санитарно-гигиеническим нормам, физиологии детей, принципам функционального комфорта, позволяет детям свободно перемещаться. В групповых помещениях созданы условия для самостоятельной активной и целена</w:t>
      </w:r>
      <w:r>
        <w:rPr>
          <w:sz w:val="28"/>
          <w:szCs w:val="28"/>
          <w:lang w:eastAsia="en-US" w:bidi="en-US"/>
        </w:rPr>
        <w:softHyphen/>
        <w:t>правленной деятельности детей. Имеется оборудование и инвентарь для двигательной актив</w:t>
      </w:r>
      <w:r>
        <w:rPr>
          <w:sz w:val="28"/>
          <w:szCs w:val="28"/>
          <w:lang w:eastAsia="en-US" w:bidi="en-US"/>
        </w:rPr>
        <w:softHyphen/>
        <w:t xml:space="preserve">ности детей и проведения закаливающих процедур. Для организации и проведения физкультурных, музыкально-ритмических занятий </w:t>
      </w:r>
      <w:r>
        <w:rPr>
          <w:bCs/>
          <w:sz w:val="28"/>
          <w:szCs w:val="28"/>
          <w:lang w:eastAsia="en-US" w:bidi="en-US"/>
        </w:rPr>
        <w:t>функционируют  два зала</w:t>
      </w:r>
      <w:r>
        <w:rPr>
          <w:sz w:val="28"/>
          <w:szCs w:val="28"/>
          <w:lang w:eastAsia="en-US" w:bidi="en-US"/>
        </w:rPr>
        <w:t xml:space="preserve">: физкультурный зал, оснащенный необходимым спортивным оборудованием, и музыкальный зал.             </w:t>
      </w:r>
    </w:p>
    <w:p w:rsidR="00122A15" w:rsidRDefault="00122A15" w:rsidP="00122A15">
      <w:pPr>
        <w:spacing w:line="276" w:lineRule="auto"/>
        <w:ind w:firstLine="709"/>
        <w:jc w:val="both"/>
        <w:rPr>
          <w:sz w:val="28"/>
          <w:szCs w:val="28"/>
          <w:lang w:eastAsia="en-US" w:bidi="en-US"/>
        </w:rPr>
      </w:pPr>
      <w:r>
        <w:rPr>
          <w:bCs/>
          <w:sz w:val="28"/>
          <w:szCs w:val="28"/>
          <w:lang w:eastAsia="en-US" w:bidi="en-US"/>
        </w:rPr>
        <w:t>Прогулочные участки</w:t>
      </w:r>
      <w:r>
        <w:rPr>
          <w:sz w:val="28"/>
          <w:szCs w:val="28"/>
          <w:lang w:eastAsia="en-US" w:bidi="en-US"/>
        </w:rPr>
        <w:t xml:space="preserve"> оснащены стационарным оборудованием для развития основных видов движения и игр детей. В зимнее время на участках строятся горки, снежные постройки. На спортивной площадке прокладывается лыжня, расчищается участок для проведения физкультурных занятий на воздухе. Для обеспе</w:t>
      </w:r>
      <w:r>
        <w:rPr>
          <w:sz w:val="28"/>
          <w:szCs w:val="28"/>
          <w:lang w:eastAsia="en-US" w:bidi="en-US"/>
        </w:rPr>
        <w:softHyphen/>
        <w:t>чения двигательной активности детей в холодный период года на улице проводятся подвижные и спортивные игры. 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</w:t>
      </w:r>
    </w:p>
    <w:p w:rsidR="00122A15" w:rsidRDefault="00122A15" w:rsidP="00122A15">
      <w:pPr>
        <w:spacing w:line="276" w:lineRule="auto"/>
        <w:ind w:firstLine="709"/>
        <w:jc w:val="both"/>
        <w:rPr>
          <w:b/>
          <w:sz w:val="28"/>
          <w:szCs w:val="28"/>
          <w:lang w:eastAsia="en-US" w:bidi="en-US"/>
        </w:rPr>
      </w:pPr>
      <w:proofErr w:type="gramStart"/>
      <w:r>
        <w:rPr>
          <w:spacing w:val="-5"/>
          <w:sz w:val="28"/>
          <w:szCs w:val="28"/>
        </w:rPr>
        <w:t xml:space="preserve">Применяемые педагогами нашего дошкольного образовательного учреждения здоровьесберегающие педагогические технологии повышают результативность </w:t>
      </w:r>
      <w:bookmarkStart w:id="0" w:name="_GoBack"/>
      <w:bookmarkEnd w:id="0"/>
      <w:r>
        <w:rPr>
          <w:spacing w:val="-5"/>
          <w:sz w:val="28"/>
          <w:szCs w:val="28"/>
        </w:rPr>
        <w:t xml:space="preserve">образовательного процесса, формируют у детей и родителей ценностные ориентации, направленные на сохранение и укрепление здоровья, </w:t>
      </w:r>
      <w:r>
        <w:rPr>
          <w:rFonts w:eastAsia="Lucida Sans Unicode"/>
          <w:sz w:val="28"/>
          <w:szCs w:val="28"/>
        </w:rPr>
        <w:t xml:space="preserve">а используемая в комплексе </w:t>
      </w:r>
      <w:proofErr w:type="spellStart"/>
      <w:r>
        <w:rPr>
          <w:rFonts w:eastAsia="Lucida Sans Unicode"/>
          <w:sz w:val="28"/>
          <w:szCs w:val="28"/>
        </w:rPr>
        <w:t>здоровьесберегающая</w:t>
      </w:r>
      <w:proofErr w:type="spellEnd"/>
      <w:r>
        <w:rPr>
          <w:rFonts w:eastAsia="Lucida Sans Unicode"/>
          <w:sz w:val="28"/>
          <w:szCs w:val="28"/>
        </w:rPr>
        <w:t xml:space="preserve"> деятельность в итоге формирует у детей стойкую мотивацию на здоровый образ жизни, полноценное и  </w:t>
      </w:r>
      <w:proofErr w:type="spellStart"/>
      <w:r>
        <w:rPr>
          <w:rFonts w:eastAsia="Lucida Sans Unicode"/>
          <w:sz w:val="28"/>
          <w:szCs w:val="28"/>
        </w:rPr>
        <w:t>неосложненное</w:t>
      </w:r>
      <w:proofErr w:type="spellEnd"/>
      <w:r>
        <w:rPr>
          <w:rFonts w:eastAsia="Lucida Sans Unicode"/>
          <w:sz w:val="28"/>
          <w:szCs w:val="28"/>
        </w:rPr>
        <w:t xml:space="preserve"> развитие.</w:t>
      </w:r>
      <w:proofErr w:type="gramEnd"/>
    </w:p>
    <w:p w:rsidR="00122A15" w:rsidRDefault="00122A15" w:rsidP="00122A15">
      <w:pPr>
        <w:spacing w:line="276" w:lineRule="auto"/>
        <w:ind w:firstLine="709"/>
        <w:jc w:val="both"/>
        <w:rPr>
          <w:rFonts w:ascii="Cambria" w:hAnsi="Cambria"/>
          <w:sz w:val="28"/>
          <w:szCs w:val="28"/>
          <w:lang w:eastAsia="en-US" w:bidi="en-US"/>
        </w:rPr>
      </w:pPr>
    </w:p>
    <w:p w:rsidR="00122A15" w:rsidRDefault="00122A15" w:rsidP="00122A15"/>
    <w:p w:rsidR="00607CD3" w:rsidRDefault="00607CD3"/>
    <w:sectPr w:rsidR="00607CD3" w:rsidSect="0060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6D0"/>
    <w:multiLevelType w:val="hybridMultilevel"/>
    <w:tmpl w:val="E24651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D5B0F"/>
    <w:multiLevelType w:val="hybridMultilevel"/>
    <w:tmpl w:val="35F68E2E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94D88"/>
    <w:multiLevelType w:val="hybridMultilevel"/>
    <w:tmpl w:val="46DA7DEA"/>
    <w:lvl w:ilvl="0" w:tplc="D89EDCF4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C0243"/>
    <w:multiLevelType w:val="hybridMultilevel"/>
    <w:tmpl w:val="DBF28E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070602"/>
    <w:multiLevelType w:val="hybridMultilevel"/>
    <w:tmpl w:val="90DA833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C13F6"/>
    <w:multiLevelType w:val="hybridMultilevel"/>
    <w:tmpl w:val="319C95B8"/>
    <w:lvl w:ilvl="0" w:tplc="5FC81568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235B5C"/>
    <w:multiLevelType w:val="hybridMultilevel"/>
    <w:tmpl w:val="3862713C"/>
    <w:lvl w:ilvl="0" w:tplc="8214BAA8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A2B19"/>
    <w:multiLevelType w:val="hybridMultilevel"/>
    <w:tmpl w:val="B7D60D1A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A15"/>
    <w:rsid w:val="0003612A"/>
    <w:rsid w:val="00122A15"/>
    <w:rsid w:val="001619F0"/>
    <w:rsid w:val="00607CD3"/>
    <w:rsid w:val="00635598"/>
    <w:rsid w:val="00784EAD"/>
    <w:rsid w:val="00A129E3"/>
    <w:rsid w:val="00A23CB4"/>
    <w:rsid w:val="00E4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122A15"/>
    <w:rPr>
      <w:rFonts w:ascii="Cambria" w:hAnsi="Cambria"/>
      <w:lang w:val="en-US" w:bidi="en-US"/>
    </w:rPr>
  </w:style>
  <w:style w:type="paragraph" w:styleId="a4">
    <w:name w:val="No Spacing"/>
    <w:basedOn w:val="a"/>
    <w:link w:val="a3"/>
    <w:qFormat/>
    <w:rsid w:val="00122A15"/>
    <w:pPr>
      <w:spacing w:after="200" w:line="252" w:lineRule="auto"/>
    </w:pPr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122A1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6">
    <w:name w:val="Стиль"/>
    <w:rsid w:val="00122A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4515</Words>
  <Characters>25738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2023-01-19T12:03:00Z</dcterms:created>
  <dcterms:modified xsi:type="dcterms:W3CDTF">2023-01-19T12:03:00Z</dcterms:modified>
</cp:coreProperties>
</file>