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0"/>
        <w:tblW w:w="0" w:type="auto"/>
        <w:jc w:val="center"/>
        <w:tblLook w:val="04A0"/>
      </w:tblPr>
      <w:tblGrid>
        <w:gridCol w:w="576"/>
        <w:gridCol w:w="1607"/>
        <w:gridCol w:w="1466"/>
        <w:gridCol w:w="641"/>
        <w:gridCol w:w="641"/>
        <w:gridCol w:w="641"/>
        <w:gridCol w:w="642"/>
        <w:gridCol w:w="642"/>
        <w:gridCol w:w="642"/>
        <w:gridCol w:w="544"/>
        <w:gridCol w:w="642"/>
        <w:gridCol w:w="642"/>
        <w:gridCol w:w="642"/>
        <w:gridCol w:w="642"/>
        <w:gridCol w:w="687"/>
        <w:gridCol w:w="687"/>
        <w:gridCol w:w="687"/>
        <w:gridCol w:w="650"/>
        <w:gridCol w:w="648"/>
        <w:gridCol w:w="647"/>
      </w:tblGrid>
      <w:tr w:rsidR="00F949B2" w:rsidRPr="003433EF" w:rsidTr="00E24B3D">
        <w:trPr>
          <w:jc w:val="center"/>
        </w:trPr>
        <w:tc>
          <w:tcPr>
            <w:tcW w:w="576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160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0967" w:type="dxa"/>
            <w:gridSpan w:val="17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F949B2" w:rsidRPr="00E24B3D" w:rsidTr="00E24B3D">
        <w:trPr>
          <w:jc w:val="center"/>
        </w:trPr>
        <w:tc>
          <w:tcPr>
            <w:tcW w:w="57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3207" w:type="dxa"/>
            <w:gridSpan w:val="5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28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1926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1945" w:type="dxa"/>
            <w:gridSpan w:val="3"/>
            <w:vAlign w:val="center"/>
          </w:tcPr>
          <w:p w:rsidR="00F949B2" w:rsidRPr="003433EF" w:rsidRDefault="00EC3056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F949B2" w:rsidRPr="003433EF" w:rsidTr="00E24B3D">
        <w:trPr>
          <w:jc w:val="center"/>
        </w:trPr>
        <w:tc>
          <w:tcPr>
            <w:tcW w:w="57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0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46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284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544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50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48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4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F949B2" w:rsidRPr="003433EF" w:rsidTr="00E24B3D">
        <w:trPr>
          <w:jc w:val="center"/>
        </w:trPr>
        <w:tc>
          <w:tcPr>
            <w:tcW w:w="57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544" w:type="dxa"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50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48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4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F949B2" w:rsidRPr="003433EF" w:rsidTr="00E24B3D">
        <w:trPr>
          <w:jc w:val="center"/>
        </w:trPr>
        <w:tc>
          <w:tcPr>
            <w:tcW w:w="576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211</w:t>
            </w:r>
          </w:p>
        </w:tc>
        <w:tc>
          <w:tcPr>
            <w:tcW w:w="1607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1466" w:type="dxa"/>
            <w:vMerge w:val="restart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19</w:t>
            </w:r>
          </w:p>
        </w:tc>
        <w:tc>
          <w:tcPr>
            <w:tcW w:w="1282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86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284" w:type="dxa"/>
            <w:gridSpan w:val="2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79.9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44" w:type="dxa"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98.0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94.6</w:t>
            </w:r>
          </w:p>
        </w:tc>
        <w:tc>
          <w:tcPr>
            <w:tcW w:w="650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94.6</w:t>
            </w:r>
          </w:p>
        </w:tc>
        <w:tc>
          <w:tcPr>
            <w:tcW w:w="648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98.0</w:t>
            </w:r>
          </w:p>
        </w:tc>
        <w:tc>
          <w:tcPr>
            <w:tcW w:w="64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97.3</w:t>
            </w:r>
          </w:p>
        </w:tc>
      </w:tr>
      <w:tr w:rsidR="00F949B2" w:rsidRPr="003433EF" w:rsidTr="00E24B3D">
        <w:trPr>
          <w:jc w:val="center"/>
        </w:trPr>
        <w:tc>
          <w:tcPr>
            <w:tcW w:w="57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82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</w:t>
            </w:r>
          </w:p>
        </w:tc>
        <w:tc>
          <w:tcPr>
            <w:tcW w:w="641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75.2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84.6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544" w:type="dxa"/>
            <w:vAlign w:val="center"/>
          </w:tcPr>
          <w:p w:rsidR="00F949B2" w:rsidRPr="003433EF" w:rsidRDefault="00F949B2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95.3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42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73.1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98.0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97.3</w:t>
            </w:r>
          </w:p>
        </w:tc>
        <w:tc>
          <w:tcPr>
            <w:tcW w:w="68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94.6</w:t>
            </w:r>
          </w:p>
        </w:tc>
        <w:tc>
          <w:tcPr>
            <w:tcW w:w="650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94.6</w:t>
            </w:r>
          </w:p>
        </w:tc>
        <w:tc>
          <w:tcPr>
            <w:tcW w:w="648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98.0</w:t>
            </w:r>
          </w:p>
        </w:tc>
        <w:tc>
          <w:tcPr>
            <w:tcW w:w="647" w:type="dxa"/>
            <w:vAlign w:val="center"/>
          </w:tcPr>
          <w:p w:rsidR="00F949B2" w:rsidRPr="003433EF" w:rsidRDefault="00EC3056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97.3</w:t>
            </w:r>
          </w:p>
        </w:tc>
      </w:tr>
    </w:tbl>
    <w:p w:rsidR="00F949B2" w:rsidRPr="003433EF" w:rsidRDefault="00EC3056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Выше среднего уровня удовлетворенность содержанием материалов официального сайта организации. Ниже среднего уровня доступность образовательной деятельности для инвалидов. </w:t>
      </w:r>
    </w:p>
    <w:p w:rsidR="00F949B2" w:rsidRPr="003433EF" w:rsidRDefault="00EC305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  Повышать комфортность условий, в которых осуществляется образовательная деятельность.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F949B2" w:rsidRPr="003433EF" w:rsidRDefault="00F949B2">
      <w:pPr>
        <w:rPr>
          <w:sz w:val="18"/>
          <w:szCs w:val="18"/>
          <w:lang w:val="ru-RU"/>
        </w:rPr>
      </w:pPr>
    </w:p>
    <w:sectPr w:rsidR="00F949B2" w:rsidRPr="003433EF" w:rsidSect="00840F5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AF" w:rsidRDefault="000203AF" w:rsidP="001F29DF">
      <w:pPr>
        <w:spacing w:after="0" w:line="240" w:lineRule="auto"/>
      </w:pPr>
      <w:r>
        <w:separator/>
      </w:r>
    </w:p>
  </w:endnote>
  <w:endnote w:type="continuationSeparator" w:id="0">
    <w:p w:rsidR="000203AF" w:rsidRDefault="000203AF" w:rsidP="001F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5955"/>
      <w:docPartObj>
        <w:docPartGallery w:val="Page Numbers (Bottom of Page)"/>
        <w:docPartUnique/>
      </w:docPartObj>
    </w:sdtPr>
    <w:sdtContent>
      <w:p w:rsidR="00334BDB" w:rsidRDefault="007E6159">
        <w:pPr>
          <w:pStyle w:val="a7"/>
          <w:jc w:val="center"/>
        </w:pPr>
        <w:r>
          <w:fldChar w:fldCharType="begin"/>
        </w:r>
        <w:r w:rsidR="00334BDB">
          <w:instrText>PAGE   \* MERGEFORMAT</w:instrText>
        </w:r>
        <w:r>
          <w:fldChar w:fldCharType="separate"/>
        </w:r>
        <w:r w:rsidR="00E24B3D" w:rsidRPr="00E24B3D">
          <w:rPr>
            <w:noProof/>
            <w:lang w:val="ru-RU"/>
          </w:rPr>
          <w:t>1</w:t>
        </w:r>
        <w:r>
          <w:fldChar w:fldCharType="end"/>
        </w:r>
      </w:p>
    </w:sdtContent>
  </w:sdt>
  <w:p w:rsidR="00334BDB" w:rsidRDefault="00334B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AF" w:rsidRDefault="000203AF" w:rsidP="001F29DF">
      <w:pPr>
        <w:spacing w:after="0" w:line="240" w:lineRule="auto"/>
      </w:pPr>
      <w:r>
        <w:separator/>
      </w:r>
    </w:p>
  </w:footnote>
  <w:footnote w:type="continuationSeparator" w:id="0">
    <w:p w:rsidR="000203AF" w:rsidRDefault="000203AF" w:rsidP="001F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730"/>
    <w:rsid w:val="000203AF"/>
    <w:rsid w:val="00034616"/>
    <w:rsid w:val="0006063C"/>
    <w:rsid w:val="0015074B"/>
    <w:rsid w:val="001F29DF"/>
    <w:rsid w:val="0023378B"/>
    <w:rsid w:val="0029639D"/>
    <w:rsid w:val="00326F90"/>
    <w:rsid w:val="00334BDB"/>
    <w:rsid w:val="003433EF"/>
    <w:rsid w:val="00491E98"/>
    <w:rsid w:val="00711A69"/>
    <w:rsid w:val="007E6159"/>
    <w:rsid w:val="00840F5D"/>
    <w:rsid w:val="008A7D8C"/>
    <w:rsid w:val="009627CA"/>
    <w:rsid w:val="009E24D0"/>
    <w:rsid w:val="00A23BEE"/>
    <w:rsid w:val="00AA1D8D"/>
    <w:rsid w:val="00B47730"/>
    <w:rsid w:val="00CA767D"/>
    <w:rsid w:val="00CB0664"/>
    <w:rsid w:val="00DC5E89"/>
    <w:rsid w:val="00DD2ECD"/>
    <w:rsid w:val="00E24B3D"/>
    <w:rsid w:val="00EC3056"/>
    <w:rsid w:val="00F949B2"/>
    <w:rsid w:val="00FC242D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Arial" w:hAnsi="Arial"/>
      <w:sz w:val="20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0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  <w:rPr>
      <w:rFonts w:ascii="Arial" w:hAnsi="Arial"/>
      <w:sz w:val="20"/>
    </w:rPr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84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84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19CD92-EED9-495D-9C07-7C9AB785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Мэрия города Ярославля</Company>
  <LinksUpToDate>false</LinksUpToDate>
  <CharactersWithSpaces>1824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--</cp:lastModifiedBy>
  <cp:revision>5</cp:revision>
  <cp:lastPrinted>2019-12-04T12:55:00Z</cp:lastPrinted>
  <dcterms:created xsi:type="dcterms:W3CDTF">2019-12-18T13:29:00Z</dcterms:created>
  <dcterms:modified xsi:type="dcterms:W3CDTF">2020-01-20T07:24:00Z</dcterms:modified>
</cp:coreProperties>
</file>