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3977" w:rsidRDefault="00B73977">
      <w:pPr>
        <w:pStyle w:val="2"/>
        <w:shd w:val="clear" w:color="auto" w:fill="FFFFFF"/>
        <w:spacing w:before="450" w:after="300" w:line="375" w:lineRule="atLeast"/>
        <w:rPr>
          <w:rFonts w:ascii="Exo2" w:eastAsia="Times New Roman" w:hAnsi="Exo2"/>
          <w:caps/>
          <w:color w:val="0099D6"/>
          <w:spacing w:val="7"/>
          <w:sz w:val="24"/>
          <w:szCs w:val="24"/>
        </w:rPr>
      </w:pPr>
      <w:r>
        <w:rPr>
          <w:rFonts w:ascii="Exo2" w:eastAsia="Times New Roman" w:hAnsi="Exo2"/>
          <w:caps/>
          <w:color w:val="0099D6"/>
          <w:spacing w:val="7"/>
          <w:sz w:val="24"/>
          <w:szCs w:val="24"/>
        </w:rPr>
        <w:t>ЗАЧЕМ ДЕТЯМ НУЖНО ЧИТАТЬ?</w:t>
      </w:r>
    </w:p>
    <w:p w:rsidR="00B73977" w:rsidRDefault="00B73977">
      <w:pPr>
        <w:pStyle w:val="a3"/>
        <w:shd w:val="clear" w:color="auto" w:fill="FFFFFF"/>
        <w:spacing w:before="375" w:beforeAutospacing="0" w:after="375" w:afterAutospacing="0" w:line="375" w:lineRule="atLeast"/>
        <w:rPr>
          <w:rFonts w:ascii="ClearSans" w:hAnsi="ClearSans"/>
          <w:color w:val="5A656C"/>
          <w:sz w:val="21"/>
          <w:szCs w:val="21"/>
        </w:rPr>
      </w:pPr>
      <w:r>
        <w:rPr>
          <w:rFonts w:ascii="ClearSans" w:hAnsi="ClearSans"/>
          <w:color w:val="5A656C"/>
          <w:sz w:val="21"/>
          <w:szCs w:val="21"/>
        </w:rPr>
        <w:t>Ученые доказали, что чтение в течение 6 минут, снижает уровень стресса более чем в 2 раза. Прослушивание спокойной музыки и пешие прогулки – лишь на втором и третьем месте в снятии стресса.</w:t>
      </w:r>
      <w:r w:rsidR="002509FD">
        <w:rPr>
          <w:rFonts w:ascii="ClearSans" w:hAnsi="ClearSans"/>
          <w:color w:val="5A656C"/>
          <w:sz w:val="21"/>
          <w:szCs w:val="21"/>
        </w:rPr>
        <w:t xml:space="preserve"> </w:t>
      </w:r>
      <w:r>
        <w:rPr>
          <w:rFonts w:ascii="ClearSans" w:hAnsi="ClearSans"/>
          <w:color w:val="5A656C"/>
          <w:sz w:val="21"/>
          <w:szCs w:val="21"/>
        </w:rPr>
        <w:t>Исследователи из Великобритании утверждают, что чтение приносит для организма такую же пользу, как и фитнес для мышц, потому как во время этого процесса человек упражняет весь мозг.</w:t>
      </w:r>
      <w:r w:rsidR="00013A0E">
        <w:rPr>
          <w:rFonts w:ascii="ClearSans" w:hAnsi="ClearSans"/>
          <w:color w:val="5A656C"/>
          <w:sz w:val="21"/>
          <w:szCs w:val="21"/>
        </w:rPr>
        <w:t xml:space="preserve"> </w:t>
      </w:r>
      <w:r>
        <w:rPr>
          <w:rFonts w:ascii="ClearSans" w:hAnsi="ClearSans"/>
          <w:color w:val="5A656C"/>
          <w:sz w:val="21"/>
          <w:szCs w:val="21"/>
        </w:rPr>
        <w:t>В сером веществе происходят совершенно разные процессы, в случае если вы читаете для удовольствия и если стараетесь выучить информацию, например, для сдачи экзамена.  Ученые провели исследования и выяснили, что в момент перехода от обычного чтения к желанию детально запомнить текст в голове начинается активное кровообращение и полностью меняется вид нервной деятельности. Кровь доходит до тех участков мозга, которые отвечают за познание и концентрацию внимания. Любой вид неврологической нагрузки полезен для мозга, он активизирует кровообращение, улучшает питание тканей.</w:t>
      </w:r>
    </w:p>
    <w:p w:rsidR="001A3C28" w:rsidRDefault="001A3C28">
      <w:pPr>
        <w:pStyle w:val="2"/>
        <w:shd w:val="clear" w:color="auto" w:fill="FFFFFF"/>
        <w:spacing w:before="450" w:after="300" w:line="375" w:lineRule="atLeast"/>
        <w:divId w:val="477457887"/>
        <w:rPr>
          <w:rFonts w:ascii="Exo2" w:eastAsia="Times New Roman" w:hAnsi="Exo2"/>
          <w:caps/>
          <w:color w:val="0099D6"/>
          <w:spacing w:val="7"/>
          <w:sz w:val="24"/>
          <w:szCs w:val="24"/>
        </w:rPr>
      </w:pPr>
      <w:r>
        <w:rPr>
          <w:rFonts w:ascii="Exo2" w:eastAsia="Times New Roman" w:hAnsi="Exo2"/>
          <w:caps/>
          <w:color w:val="0099D6"/>
          <w:spacing w:val="7"/>
          <w:sz w:val="24"/>
          <w:szCs w:val="24"/>
        </w:rPr>
        <w:t>В ЧЕМ ОСНОВНАЯ ПОЛЬЗА ЧТЕНИЯ?</w:t>
      </w:r>
    </w:p>
    <w:p w:rsidR="001A3C28" w:rsidRDefault="001A3C28">
      <w:pPr>
        <w:pStyle w:val="a3"/>
        <w:shd w:val="clear" w:color="auto" w:fill="FFFFFF"/>
        <w:spacing w:before="375" w:beforeAutospacing="0" w:after="375" w:afterAutospacing="0" w:line="375" w:lineRule="atLeast"/>
        <w:divId w:val="477457887"/>
        <w:rPr>
          <w:rFonts w:ascii="ClearSans" w:hAnsi="ClearSans"/>
          <w:color w:val="5A656C"/>
          <w:sz w:val="21"/>
          <w:szCs w:val="21"/>
        </w:rPr>
      </w:pPr>
      <w:r>
        <w:rPr>
          <w:rFonts w:ascii="ClearSans" w:hAnsi="ClearSans"/>
          <w:color w:val="5A656C"/>
          <w:sz w:val="21"/>
          <w:szCs w:val="21"/>
        </w:rPr>
        <w:t>Польза книги для детей не подлежит сомнению. Дети очень любят, когда им читают. Именно от родителей малыш слышит первые стихи и сказки, и если родители не игнорируют чтение даже самым маленьким, то с весьма большой вероятностью книга вскоре станет лучшим другом ребёнка. Почему? Потому что </w:t>
      </w:r>
      <w:r>
        <w:rPr>
          <w:rStyle w:val="a4"/>
          <w:rFonts w:ascii="ClearSans" w:hAnsi="ClearSans"/>
          <w:color w:val="5A656C"/>
          <w:sz w:val="21"/>
          <w:szCs w:val="21"/>
        </w:rPr>
        <w:t>книга</w:t>
      </w:r>
      <w:r>
        <w:rPr>
          <w:rFonts w:ascii="ClearSans" w:hAnsi="ClearSans"/>
          <w:color w:val="5A656C"/>
          <w:sz w:val="21"/>
          <w:szCs w:val="21"/>
        </w:rPr>
        <w:t>:</w:t>
      </w:r>
    </w:p>
    <w:p w:rsidR="001A3C28" w:rsidRDefault="001A3C28">
      <w:pPr>
        <w:numPr>
          <w:ilvl w:val="0"/>
          <w:numId w:val="1"/>
        </w:numPr>
        <w:shd w:val="clear" w:color="auto" w:fill="FFFFFF"/>
        <w:spacing w:before="225" w:after="225" w:line="375" w:lineRule="atLeast"/>
        <w:divId w:val="477457887"/>
        <w:rPr>
          <w:rFonts w:ascii="ClearSans" w:eastAsia="Times New Roman" w:hAnsi="ClearSans"/>
          <w:color w:val="5A656C"/>
          <w:sz w:val="21"/>
          <w:szCs w:val="21"/>
        </w:rPr>
      </w:pPr>
      <w:r>
        <w:rPr>
          <w:rFonts w:ascii="ClearSans" w:eastAsia="Times New Roman" w:hAnsi="ClearSans"/>
          <w:color w:val="5A656C"/>
          <w:sz w:val="21"/>
          <w:szCs w:val="21"/>
        </w:rPr>
        <w:t>расширяет представление ребёнка о мире</w:t>
      </w:r>
    </w:p>
    <w:p w:rsidR="001A3C28" w:rsidRDefault="001A3C28">
      <w:pPr>
        <w:numPr>
          <w:ilvl w:val="0"/>
          <w:numId w:val="1"/>
        </w:numPr>
        <w:shd w:val="clear" w:color="auto" w:fill="FFFFFF"/>
        <w:spacing w:before="225" w:after="225" w:line="375" w:lineRule="atLeast"/>
        <w:divId w:val="477457887"/>
        <w:rPr>
          <w:rFonts w:ascii="ClearSans" w:eastAsia="Times New Roman" w:hAnsi="ClearSans"/>
          <w:color w:val="5A656C"/>
          <w:sz w:val="21"/>
          <w:szCs w:val="21"/>
        </w:rPr>
      </w:pPr>
      <w:r>
        <w:rPr>
          <w:rFonts w:ascii="ClearSans" w:eastAsia="Times New Roman" w:hAnsi="ClearSans"/>
          <w:color w:val="5A656C"/>
          <w:sz w:val="21"/>
          <w:szCs w:val="21"/>
        </w:rPr>
        <w:t>знакомит со всем, что окружает ребёнка: природой, предметами и т. п.</w:t>
      </w:r>
    </w:p>
    <w:p w:rsidR="001A3C28" w:rsidRDefault="001A3C28">
      <w:pPr>
        <w:numPr>
          <w:ilvl w:val="0"/>
          <w:numId w:val="1"/>
        </w:numPr>
        <w:shd w:val="clear" w:color="auto" w:fill="FFFFFF"/>
        <w:spacing w:before="225" w:after="225" w:line="375" w:lineRule="atLeast"/>
        <w:divId w:val="477457887"/>
        <w:rPr>
          <w:rFonts w:ascii="ClearSans" w:eastAsia="Times New Roman" w:hAnsi="ClearSans"/>
          <w:color w:val="5A656C"/>
          <w:sz w:val="21"/>
          <w:szCs w:val="21"/>
        </w:rPr>
      </w:pPr>
      <w:r>
        <w:rPr>
          <w:rFonts w:ascii="ClearSans" w:eastAsia="Times New Roman" w:hAnsi="ClearSans"/>
          <w:color w:val="5A656C"/>
          <w:sz w:val="21"/>
          <w:szCs w:val="21"/>
        </w:rPr>
        <w:t>влияет на формирование предпочтений и читательских вкусов ребёнка</w:t>
      </w:r>
    </w:p>
    <w:p w:rsidR="001A3C28" w:rsidRDefault="001A3C28">
      <w:pPr>
        <w:numPr>
          <w:ilvl w:val="0"/>
          <w:numId w:val="1"/>
        </w:numPr>
        <w:shd w:val="clear" w:color="auto" w:fill="FFFFFF"/>
        <w:spacing w:before="225" w:after="225" w:line="375" w:lineRule="atLeast"/>
        <w:divId w:val="477457887"/>
        <w:rPr>
          <w:rFonts w:ascii="ClearSans" w:eastAsia="Times New Roman" w:hAnsi="ClearSans"/>
          <w:color w:val="5A656C"/>
          <w:sz w:val="21"/>
          <w:szCs w:val="21"/>
        </w:rPr>
      </w:pPr>
      <w:r>
        <w:rPr>
          <w:rFonts w:ascii="ClearSans" w:eastAsia="Times New Roman" w:hAnsi="ClearSans"/>
          <w:color w:val="5A656C"/>
          <w:sz w:val="21"/>
          <w:szCs w:val="21"/>
        </w:rPr>
        <w:t>развивает мышление — как логическое, так и образное</w:t>
      </w:r>
    </w:p>
    <w:p w:rsidR="001A3C28" w:rsidRDefault="001A3C28">
      <w:pPr>
        <w:numPr>
          <w:ilvl w:val="0"/>
          <w:numId w:val="1"/>
        </w:numPr>
        <w:shd w:val="clear" w:color="auto" w:fill="FFFFFF"/>
        <w:spacing w:before="225" w:after="225" w:line="375" w:lineRule="atLeast"/>
        <w:divId w:val="477457887"/>
        <w:rPr>
          <w:rFonts w:ascii="ClearSans" w:eastAsia="Times New Roman" w:hAnsi="ClearSans"/>
          <w:color w:val="5A656C"/>
          <w:sz w:val="21"/>
          <w:szCs w:val="21"/>
        </w:rPr>
      </w:pPr>
      <w:r>
        <w:rPr>
          <w:rFonts w:ascii="ClearSans" w:eastAsia="Times New Roman" w:hAnsi="ClearSans"/>
          <w:color w:val="5A656C"/>
          <w:sz w:val="21"/>
          <w:szCs w:val="21"/>
        </w:rPr>
        <w:t>расширяет словарный запас, память, воображение и фантазия</w:t>
      </w:r>
    </w:p>
    <w:p w:rsidR="001A3C28" w:rsidRDefault="001A3C28">
      <w:pPr>
        <w:numPr>
          <w:ilvl w:val="0"/>
          <w:numId w:val="1"/>
        </w:numPr>
        <w:shd w:val="clear" w:color="auto" w:fill="FFFFFF"/>
        <w:spacing w:before="225" w:after="225" w:line="375" w:lineRule="atLeast"/>
        <w:divId w:val="477457887"/>
        <w:rPr>
          <w:rFonts w:ascii="ClearSans" w:eastAsia="Times New Roman" w:hAnsi="ClearSans"/>
          <w:color w:val="5A656C"/>
          <w:sz w:val="21"/>
          <w:szCs w:val="21"/>
        </w:rPr>
      </w:pPr>
      <w:r>
        <w:rPr>
          <w:rFonts w:ascii="ClearSans" w:eastAsia="Times New Roman" w:hAnsi="ClearSans"/>
          <w:color w:val="5A656C"/>
          <w:sz w:val="21"/>
          <w:szCs w:val="21"/>
        </w:rPr>
        <w:t>учит правильно составлять предложения.</w:t>
      </w:r>
    </w:p>
    <w:p w:rsidR="001A3C28" w:rsidRDefault="001A3C28">
      <w:pPr>
        <w:pStyle w:val="a3"/>
        <w:shd w:val="clear" w:color="auto" w:fill="FFFFFF"/>
        <w:spacing w:before="375" w:beforeAutospacing="0" w:after="375" w:afterAutospacing="0" w:line="375" w:lineRule="atLeast"/>
        <w:divId w:val="477457887"/>
        <w:rPr>
          <w:rFonts w:ascii="ClearSans" w:hAnsi="ClearSans"/>
          <w:color w:val="5A656C"/>
          <w:sz w:val="21"/>
          <w:szCs w:val="21"/>
        </w:rPr>
      </w:pPr>
      <w:r>
        <w:rPr>
          <w:rFonts w:ascii="ClearSans" w:hAnsi="ClearSans"/>
          <w:noProof/>
          <w:color w:val="5A656C"/>
          <w:sz w:val="21"/>
          <w:szCs w:val="21"/>
        </w:rPr>
        <w:lastRenderedPageBreak/>
        <w:drawing>
          <wp:inline distT="0" distB="0" distL="0" distR="0" wp14:anchorId="18152CB3" wp14:editId="66D4EA0F">
            <wp:extent cx="7611110" cy="5076825"/>
            <wp:effectExtent l="0" t="0" r="8890" b="9525"/>
            <wp:docPr id="1" name="Рисунок 1" descr="польза чтения книг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польза чтения книг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28" w:rsidRDefault="001A3C28">
      <w:pPr>
        <w:pStyle w:val="a3"/>
        <w:shd w:val="clear" w:color="auto" w:fill="FFFFFF"/>
        <w:spacing w:before="375" w:beforeAutospacing="0" w:after="375" w:afterAutospacing="0" w:line="375" w:lineRule="atLeast"/>
        <w:divId w:val="477457887"/>
        <w:rPr>
          <w:rFonts w:ascii="ClearSans" w:hAnsi="ClearSans"/>
          <w:color w:val="5A656C"/>
          <w:sz w:val="21"/>
          <w:szCs w:val="21"/>
        </w:rPr>
      </w:pPr>
      <w:r>
        <w:rPr>
          <w:rFonts w:ascii="ClearSans" w:hAnsi="ClearSans"/>
          <w:color w:val="5A656C"/>
          <w:sz w:val="21"/>
          <w:szCs w:val="21"/>
        </w:rPr>
        <w:t>Дети, которым родители читают вслух регулярно, начинают понимать структуру литературного произведения (где начало, как разворачивается сюжет, в каком месте наступает конец). Благодаря чтению ребёнок учится слушать – а это немаловажно. Знакомясь с книгами, ребёнок лучше узнаёт родной язык.</w:t>
      </w:r>
    </w:p>
    <w:p w:rsidR="001A3C28" w:rsidRDefault="001A3C28">
      <w:pPr>
        <w:pStyle w:val="a3"/>
        <w:shd w:val="clear" w:color="auto" w:fill="FFFFFF"/>
        <w:spacing w:before="375" w:beforeAutospacing="0" w:after="375" w:afterAutospacing="0" w:line="375" w:lineRule="atLeast"/>
        <w:divId w:val="477457887"/>
        <w:rPr>
          <w:rFonts w:ascii="ClearSans" w:hAnsi="ClearSans"/>
          <w:color w:val="5A656C"/>
          <w:sz w:val="21"/>
          <w:szCs w:val="21"/>
        </w:rPr>
      </w:pPr>
      <w:r>
        <w:rPr>
          <w:rFonts w:ascii="ClearSans" w:hAnsi="ClearSans"/>
          <w:color w:val="5A656C"/>
          <w:sz w:val="21"/>
          <w:szCs w:val="21"/>
        </w:rPr>
        <w:t>Обычно дети с нетерпением ждут, когда родители им почитают. Чтение вслух имеет большое значение и для тех детей, которые могут уже и сами прочесть книжку. Семейное чтение это залог благополучия, способ общения между родителями и детьми, метод воспитания и хороший досуг. Именно поэтому у мамы и папы всегда должно находиться время, чтобы почитать детям.</w:t>
      </w:r>
    </w:p>
    <w:p w:rsidR="001A3C28" w:rsidRDefault="001A3C28" w:rsidP="00C24215">
      <w:pPr>
        <w:pStyle w:val="a3"/>
        <w:shd w:val="clear" w:color="auto" w:fill="FFFFFF"/>
        <w:spacing w:before="375" w:beforeAutospacing="0" w:after="375" w:afterAutospacing="0" w:line="375" w:lineRule="atLeast"/>
        <w:divId w:val="477457887"/>
        <w:rPr>
          <w:rFonts w:ascii="ClearSans" w:hAnsi="ClearSans"/>
          <w:color w:val="5A656C"/>
          <w:sz w:val="21"/>
          <w:szCs w:val="21"/>
        </w:rPr>
      </w:pPr>
      <w:r>
        <w:rPr>
          <w:rFonts w:ascii="ClearSans" w:hAnsi="ClearSans"/>
          <w:color w:val="5A656C"/>
          <w:sz w:val="21"/>
          <w:szCs w:val="21"/>
        </w:rPr>
        <w:t>Психологи считают, что дети, которым читают книги родители, эмоционально уравновешены и уверенны в себе</w:t>
      </w:r>
      <w:r w:rsidR="007231E2">
        <w:rPr>
          <w:rFonts w:ascii="ClearSans" w:hAnsi="ClearSans"/>
          <w:color w:val="5A656C"/>
          <w:sz w:val="21"/>
          <w:szCs w:val="21"/>
        </w:rPr>
        <w:t>.</w:t>
      </w:r>
    </w:p>
    <w:p w:rsidR="007231E2" w:rsidRDefault="007231E2" w:rsidP="00C24215">
      <w:pPr>
        <w:pStyle w:val="a3"/>
        <w:shd w:val="clear" w:color="auto" w:fill="FFFFFF"/>
        <w:spacing w:before="375" w:beforeAutospacing="0" w:after="375" w:afterAutospacing="0" w:line="375" w:lineRule="atLeast"/>
        <w:divId w:val="477457887"/>
        <w:rPr>
          <w:rFonts w:ascii="ClearSans" w:hAnsi="ClearSans"/>
          <w:color w:val="5A656C"/>
          <w:sz w:val="21"/>
          <w:szCs w:val="21"/>
        </w:rPr>
      </w:pPr>
    </w:p>
    <w:p w:rsidR="007231E2" w:rsidRDefault="007231E2" w:rsidP="00C24215">
      <w:pPr>
        <w:pStyle w:val="a3"/>
        <w:shd w:val="clear" w:color="auto" w:fill="FFFFFF"/>
        <w:spacing w:before="375" w:beforeAutospacing="0" w:after="375" w:afterAutospacing="0" w:line="375" w:lineRule="atLeast"/>
        <w:divId w:val="477457887"/>
        <w:rPr>
          <w:rFonts w:ascii="ClearSans" w:hAnsi="ClearSans"/>
          <w:color w:val="5A656C"/>
          <w:sz w:val="21"/>
          <w:szCs w:val="21"/>
        </w:rPr>
      </w:pPr>
    </w:p>
    <w:p w:rsidR="000F333C" w:rsidRPr="00C24215" w:rsidRDefault="000F333C">
      <w:pPr>
        <w:pStyle w:val="a3"/>
        <w:shd w:val="clear" w:color="auto" w:fill="FFFFFF"/>
        <w:spacing w:before="375" w:beforeAutospacing="0" w:after="375" w:afterAutospacing="0" w:line="375" w:lineRule="atLeast"/>
        <w:divId w:val="1633750242"/>
        <w:rPr>
          <w:rFonts w:ascii="ClearSans" w:hAnsi="ClearSans"/>
          <w:b/>
          <w:bCs/>
          <w:color w:val="4472C4" w:themeColor="accent1"/>
          <w:sz w:val="28"/>
          <w:szCs w:val="28"/>
        </w:rPr>
      </w:pPr>
      <w:r w:rsidRPr="00C24215">
        <w:rPr>
          <w:rFonts w:ascii="ClearSans" w:hAnsi="ClearSans"/>
          <w:b/>
          <w:bCs/>
          <w:color w:val="4472C4" w:themeColor="accent1"/>
          <w:sz w:val="28"/>
          <w:szCs w:val="28"/>
        </w:rPr>
        <w:lastRenderedPageBreak/>
        <w:t>Вот что происходит в моменты совместного чтения:</w:t>
      </w:r>
    </w:p>
    <w:p w:rsidR="000F333C" w:rsidRDefault="000F333C" w:rsidP="000F333C">
      <w:pPr>
        <w:numPr>
          <w:ilvl w:val="0"/>
          <w:numId w:val="2"/>
        </w:numPr>
        <w:shd w:val="clear" w:color="auto" w:fill="FFFFFF"/>
        <w:spacing w:before="225" w:after="150" w:line="375" w:lineRule="atLeast"/>
        <w:jc w:val="both"/>
        <w:divId w:val="1633750242"/>
        <w:rPr>
          <w:rFonts w:ascii="ClearSans" w:eastAsia="Times New Roman" w:hAnsi="ClearSans"/>
          <w:color w:val="5A656C"/>
          <w:sz w:val="21"/>
          <w:szCs w:val="21"/>
        </w:rPr>
      </w:pPr>
      <w:r>
        <w:rPr>
          <w:rFonts w:ascii="ClearSans" w:eastAsia="Times New Roman" w:hAnsi="ClearSans"/>
          <w:color w:val="5A656C"/>
          <w:sz w:val="21"/>
          <w:szCs w:val="21"/>
        </w:rPr>
        <w:t>Дети, которым часто читают, чувствуют близость, защищённость, безопасность. Таким детям гораздо комфортнее жить, нежели тем, кто лишён радости чтения.</w:t>
      </w:r>
    </w:p>
    <w:p w:rsidR="000F333C" w:rsidRDefault="000F333C" w:rsidP="000F333C">
      <w:pPr>
        <w:numPr>
          <w:ilvl w:val="0"/>
          <w:numId w:val="2"/>
        </w:numPr>
        <w:shd w:val="clear" w:color="auto" w:fill="FFFFFF"/>
        <w:spacing w:before="225" w:after="150" w:line="375" w:lineRule="atLeast"/>
        <w:jc w:val="both"/>
        <w:divId w:val="1633750242"/>
        <w:rPr>
          <w:rFonts w:ascii="ClearSans" w:eastAsia="Times New Roman" w:hAnsi="ClearSans"/>
          <w:color w:val="5A656C"/>
          <w:sz w:val="21"/>
          <w:szCs w:val="21"/>
        </w:rPr>
      </w:pPr>
      <w:r>
        <w:rPr>
          <w:rFonts w:ascii="ClearSans" w:eastAsia="Times New Roman" w:hAnsi="ClearSans"/>
          <w:color w:val="5A656C"/>
          <w:sz w:val="21"/>
          <w:szCs w:val="21"/>
        </w:rPr>
        <w:t>Во время совместного чтения у детей формируется нравственное отношение у миру. Герои книг совершают разнообразные поступки, попадают в ложные ситуации, принимают решения – всё это ребёнок может обсудить с родителем, формируя при этом понимание добра и зла, дружбы и предательства, сочувствия, долга, чести.</w:t>
      </w:r>
    </w:p>
    <w:p w:rsidR="000F333C" w:rsidRDefault="000F333C" w:rsidP="000F333C">
      <w:pPr>
        <w:numPr>
          <w:ilvl w:val="0"/>
          <w:numId w:val="2"/>
        </w:numPr>
        <w:shd w:val="clear" w:color="auto" w:fill="FFFFFF"/>
        <w:spacing w:before="225" w:after="150" w:line="375" w:lineRule="atLeast"/>
        <w:jc w:val="both"/>
        <w:divId w:val="1633750242"/>
        <w:rPr>
          <w:rFonts w:ascii="ClearSans" w:eastAsia="Times New Roman" w:hAnsi="ClearSans"/>
          <w:color w:val="5A656C"/>
          <w:sz w:val="21"/>
          <w:szCs w:val="21"/>
        </w:rPr>
      </w:pPr>
      <w:r>
        <w:rPr>
          <w:rFonts w:ascii="ClearSans" w:eastAsia="Times New Roman" w:hAnsi="ClearSans"/>
          <w:color w:val="5A656C"/>
          <w:sz w:val="21"/>
          <w:szCs w:val="21"/>
        </w:rPr>
        <w:t>При активном слушании ребёнок ярко представляет себе то, о чём повествуется, и переживает. В эти моменты он эмоционально развивается и, нередко отождествляя себя с главным героем, преодолевает собственные страхи.</w:t>
      </w:r>
    </w:p>
    <w:p w:rsidR="000F333C" w:rsidRDefault="000F333C" w:rsidP="000F333C">
      <w:pPr>
        <w:numPr>
          <w:ilvl w:val="0"/>
          <w:numId w:val="2"/>
        </w:numPr>
        <w:shd w:val="clear" w:color="auto" w:fill="FFFFFF"/>
        <w:spacing w:before="225" w:after="150" w:line="375" w:lineRule="atLeast"/>
        <w:jc w:val="both"/>
        <w:divId w:val="1633750242"/>
        <w:rPr>
          <w:rFonts w:ascii="ClearSans" w:eastAsia="Times New Roman" w:hAnsi="ClearSans"/>
          <w:color w:val="5A656C"/>
          <w:sz w:val="21"/>
          <w:szCs w:val="21"/>
        </w:rPr>
      </w:pPr>
      <w:r>
        <w:rPr>
          <w:rFonts w:ascii="ClearSans" w:eastAsia="Times New Roman" w:hAnsi="ClearSans"/>
          <w:color w:val="5A656C"/>
          <w:sz w:val="21"/>
          <w:szCs w:val="21"/>
        </w:rPr>
        <w:t>Слушая литературное произведение, ребёнок наследует разнообразные модели поведения через книгу: например, как стать хорошим товарищем, как достичь цели или как разрешить конфликт. Роль родителей здесь – помочь сравнить ситуации из сказки с ситуациями, которые могут произойти в реальной жизни.</w:t>
      </w:r>
    </w:p>
    <w:p w:rsidR="00B73977" w:rsidRDefault="00B73977"/>
    <w:sectPr w:rsidR="00B7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xo2">
    <w:altName w:val="Cambria"/>
    <w:charset w:val="00"/>
    <w:family w:val="roman"/>
    <w:notTrueType/>
    <w:pitch w:val="default"/>
  </w:font>
  <w:font w:name="ClearSans">
    <w:altName w:val="Cambria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59D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351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7585205">
    <w:abstractNumId w:val="0"/>
  </w:num>
  <w:num w:numId="2" w16cid:durableId="1196625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77"/>
    <w:rsid w:val="00013A0E"/>
    <w:rsid w:val="000B1C70"/>
    <w:rsid w:val="000F333C"/>
    <w:rsid w:val="001A3C28"/>
    <w:rsid w:val="002509FD"/>
    <w:rsid w:val="007231E2"/>
    <w:rsid w:val="00B73977"/>
    <w:rsid w:val="00C2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765E08"/>
  <w15:chartTrackingRefBased/>
  <w15:docId w15:val="{C18685E6-6D37-2A46-B7BA-4B902097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739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739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739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3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5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79806556300</dc:creator>
  <cp:keywords/>
  <dc:description/>
  <cp:lastModifiedBy>79806556300</cp:lastModifiedBy>
  <cp:revision>2</cp:revision>
  <dcterms:created xsi:type="dcterms:W3CDTF">2022-11-22T01:07:00Z</dcterms:created>
  <dcterms:modified xsi:type="dcterms:W3CDTF">2022-11-22T01:07:00Z</dcterms:modified>
</cp:coreProperties>
</file>